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8D292" w14:textId="77777777" w:rsidR="00F23D4B" w:rsidRDefault="00296C50">
      <w:r>
        <w:t>Søgning – opsamling på review</w:t>
      </w:r>
      <w:r w:rsidR="00FF4E3E">
        <w:t xml:space="preserve"> fra KKB</w:t>
      </w:r>
    </w:p>
    <w:p w14:paraId="74A327DE" w14:textId="77777777" w:rsidR="00296C50" w:rsidRDefault="00296C50"/>
    <w:p w14:paraId="323D612A" w14:textId="77777777" w:rsidR="00296C50" w:rsidRDefault="00296C50"/>
    <w:tbl>
      <w:tblPr>
        <w:tblStyle w:val="Tabelgitter"/>
        <w:tblW w:w="10042" w:type="dxa"/>
        <w:tblLayout w:type="fixed"/>
        <w:tblLook w:val="04A0" w:firstRow="1" w:lastRow="0" w:firstColumn="1" w:lastColumn="0" w:noHBand="0" w:noVBand="1"/>
      </w:tblPr>
      <w:tblGrid>
        <w:gridCol w:w="4361"/>
        <w:gridCol w:w="1559"/>
        <w:gridCol w:w="1559"/>
        <w:gridCol w:w="2552"/>
        <w:gridCol w:w="11"/>
      </w:tblGrid>
      <w:tr w:rsidR="00296C50" w14:paraId="54584376" w14:textId="77777777" w:rsidTr="00FF4E3E">
        <w:tc>
          <w:tcPr>
            <w:tcW w:w="4361" w:type="dxa"/>
          </w:tcPr>
          <w:p w14:paraId="77C56949" w14:textId="77777777" w:rsidR="00296C50" w:rsidRPr="006528CC" w:rsidRDefault="00296C50">
            <w:pPr>
              <w:rPr>
                <w:rFonts w:ascii="Verdana" w:hAnsi="Verdana"/>
                <w:b/>
                <w:sz w:val="20"/>
                <w:szCs w:val="20"/>
              </w:rPr>
            </w:pPr>
            <w:r w:rsidRPr="006528CC">
              <w:rPr>
                <w:rFonts w:ascii="Verdana" w:hAnsi="Verdana"/>
                <w:b/>
                <w:sz w:val="20"/>
                <w:szCs w:val="20"/>
              </w:rPr>
              <w:t>Review kommentar</w:t>
            </w:r>
          </w:p>
        </w:tc>
        <w:tc>
          <w:tcPr>
            <w:tcW w:w="1559" w:type="dxa"/>
          </w:tcPr>
          <w:p w14:paraId="6B651E56" w14:textId="77777777" w:rsidR="00296C50" w:rsidRPr="006528CC" w:rsidRDefault="00FF4E3E">
            <w:pPr>
              <w:rPr>
                <w:rFonts w:ascii="Verdana" w:hAnsi="Verdana"/>
                <w:b/>
                <w:sz w:val="20"/>
                <w:szCs w:val="20"/>
              </w:rPr>
            </w:pPr>
            <w:r>
              <w:rPr>
                <w:rFonts w:ascii="Verdana" w:hAnsi="Verdana"/>
                <w:b/>
                <w:sz w:val="20"/>
                <w:szCs w:val="20"/>
              </w:rPr>
              <w:t>Tages med</w:t>
            </w:r>
          </w:p>
        </w:tc>
        <w:tc>
          <w:tcPr>
            <w:tcW w:w="1559" w:type="dxa"/>
          </w:tcPr>
          <w:p w14:paraId="2149BD29" w14:textId="77777777" w:rsidR="00FF4E3E" w:rsidRDefault="00FF4E3E" w:rsidP="00296C50">
            <w:pPr>
              <w:ind w:right="-817"/>
              <w:rPr>
                <w:rFonts w:ascii="Verdana" w:hAnsi="Verdana"/>
                <w:b/>
                <w:sz w:val="20"/>
                <w:szCs w:val="20"/>
              </w:rPr>
            </w:pPr>
            <w:r>
              <w:rPr>
                <w:rFonts w:ascii="Verdana" w:hAnsi="Verdana"/>
                <w:b/>
                <w:sz w:val="20"/>
                <w:szCs w:val="20"/>
              </w:rPr>
              <w:t xml:space="preserve">Nyt / andet </w:t>
            </w:r>
          </w:p>
          <w:p w14:paraId="24EA815F" w14:textId="77777777" w:rsidR="00296C50" w:rsidRPr="00FF4E3E" w:rsidRDefault="00FF4E3E" w:rsidP="00296C50">
            <w:pPr>
              <w:ind w:right="-817"/>
              <w:rPr>
                <w:rFonts w:ascii="Verdana" w:hAnsi="Verdana"/>
                <w:b/>
                <w:sz w:val="20"/>
                <w:szCs w:val="20"/>
              </w:rPr>
            </w:pPr>
            <w:r>
              <w:rPr>
                <w:rFonts w:ascii="Verdana" w:hAnsi="Verdana"/>
                <w:b/>
                <w:sz w:val="20"/>
                <w:szCs w:val="20"/>
              </w:rPr>
              <w:t>projekt</w:t>
            </w:r>
          </w:p>
        </w:tc>
        <w:tc>
          <w:tcPr>
            <w:tcW w:w="2563" w:type="dxa"/>
            <w:gridSpan w:val="2"/>
          </w:tcPr>
          <w:p w14:paraId="5371EB2F" w14:textId="77777777" w:rsidR="00296C50" w:rsidRPr="006528CC" w:rsidRDefault="00296C50" w:rsidP="00296C50">
            <w:pPr>
              <w:rPr>
                <w:rFonts w:ascii="Verdana" w:hAnsi="Verdana"/>
                <w:b/>
                <w:sz w:val="20"/>
                <w:szCs w:val="20"/>
              </w:rPr>
            </w:pPr>
            <w:r w:rsidRPr="006528CC">
              <w:rPr>
                <w:rFonts w:ascii="Verdana" w:hAnsi="Verdana"/>
                <w:b/>
                <w:sz w:val="20"/>
                <w:szCs w:val="20"/>
              </w:rPr>
              <w:t>Status</w:t>
            </w:r>
          </w:p>
        </w:tc>
      </w:tr>
      <w:tr w:rsidR="00296C50" w:rsidRPr="006528CC" w14:paraId="25991B33" w14:textId="77777777" w:rsidTr="00FF4E3E">
        <w:trPr>
          <w:gridAfter w:val="1"/>
          <w:wAfter w:w="11" w:type="dxa"/>
        </w:trPr>
        <w:tc>
          <w:tcPr>
            <w:tcW w:w="4361" w:type="dxa"/>
          </w:tcPr>
          <w:p w14:paraId="5920FA74" w14:textId="77777777" w:rsidR="00296C50" w:rsidRPr="006528CC" w:rsidRDefault="00296C50">
            <w:pPr>
              <w:rPr>
                <w:rFonts w:ascii="Verdana" w:hAnsi="Verdana"/>
                <w:sz w:val="20"/>
                <w:szCs w:val="20"/>
              </w:rPr>
            </w:pPr>
            <w:r w:rsidRPr="006528CC">
              <w:rPr>
                <w:rFonts w:ascii="Verdana" w:hAnsi="Verdana" w:cs="Arial"/>
                <w:b/>
                <w:bCs/>
                <w:color w:val="535353"/>
                <w:sz w:val="20"/>
                <w:szCs w:val="20"/>
                <w:lang w:val="en-US"/>
              </w:rPr>
              <w:t>Søgning</w:t>
            </w:r>
          </w:p>
        </w:tc>
        <w:tc>
          <w:tcPr>
            <w:tcW w:w="1559" w:type="dxa"/>
          </w:tcPr>
          <w:p w14:paraId="61352641" w14:textId="77777777" w:rsidR="00296C50" w:rsidRDefault="00296C50"/>
        </w:tc>
        <w:tc>
          <w:tcPr>
            <w:tcW w:w="1559" w:type="dxa"/>
          </w:tcPr>
          <w:p w14:paraId="4F097DF4" w14:textId="77777777" w:rsidR="00296C50" w:rsidRDefault="00296C50"/>
        </w:tc>
        <w:tc>
          <w:tcPr>
            <w:tcW w:w="2552" w:type="dxa"/>
          </w:tcPr>
          <w:p w14:paraId="3A31DA86" w14:textId="77777777" w:rsidR="00296C50" w:rsidRPr="006528CC" w:rsidRDefault="00296C50">
            <w:pPr>
              <w:rPr>
                <w:rFonts w:ascii="Verdana" w:hAnsi="Verdana"/>
                <w:sz w:val="20"/>
                <w:szCs w:val="20"/>
              </w:rPr>
            </w:pPr>
          </w:p>
        </w:tc>
      </w:tr>
      <w:tr w:rsidR="00296C50" w:rsidRPr="006528CC" w14:paraId="4797018F" w14:textId="77777777" w:rsidTr="00FF4E3E">
        <w:trPr>
          <w:gridAfter w:val="1"/>
          <w:wAfter w:w="11" w:type="dxa"/>
        </w:trPr>
        <w:tc>
          <w:tcPr>
            <w:tcW w:w="4361" w:type="dxa"/>
          </w:tcPr>
          <w:p w14:paraId="7DB5492B" w14:textId="77777777" w:rsidR="00296C50" w:rsidRPr="00296C50" w:rsidRDefault="00296C50">
            <w:pPr>
              <w:rPr>
                <w:rFonts w:ascii="Verdana" w:hAnsi="Verdana" w:cs="Arial"/>
                <w:b/>
                <w:bCs/>
                <w:color w:val="535353"/>
                <w:sz w:val="20"/>
                <w:szCs w:val="20"/>
                <w:lang w:val="en-US"/>
              </w:rPr>
            </w:pPr>
            <w:r w:rsidRPr="00296C50">
              <w:rPr>
                <w:rFonts w:ascii="Verdana" w:hAnsi="Verdana" w:cs="Arial"/>
                <w:color w:val="535353"/>
                <w:sz w:val="20"/>
                <w:szCs w:val="20"/>
                <w:lang w:val="en-US"/>
              </w:rPr>
              <w:t>Man skal kunne komme tilbage fra den konkrete post til igangværende søgning med brug af tilbageknappen – og det skal virke i alle browsere.</w:t>
            </w:r>
          </w:p>
        </w:tc>
        <w:tc>
          <w:tcPr>
            <w:tcW w:w="1559" w:type="dxa"/>
          </w:tcPr>
          <w:p w14:paraId="2EC4E810" w14:textId="77777777" w:rsidR="00296C50" w:rsidRDefault="00296C50"/>
        </w:tc>
        <w:tc>
          <w:tcPr>
            <w:tcW w:w="1559" w:type="dxa"/>
          </w:tcPr>
          <w:p w14:paraId="530787F3" w14:textId="77777777" w:rsidR="00296C50" w:rsidRDefault="00296C50"/>
        </w:tc>
        <w:tc>
          <w:tcPr>
            <w:tcW w:w="2552" w:type="dxa"/>
          </w:tcPr>
          <w:p w14:paraId="62F762D2" w14:textId="77777777" w:rsidR="00296C50" w:rsidRPr="006528CC" w:rsidRDefault="00296C50">
            <w:pPr>
              <w:rPr>
                <w:rFonts w:ascii="Verdana" w:hAnsi="Verdana"/>
                <w:sz w:val="20"/>
                <w:szCs w:val="20"/>
              </w:rPr>
            </w:pPr>
            <w:r w:rsidRPr="006528CC">
              <w:rPr>
                <w:rFonts w:ascii="Verdana" w:hAnsi="Verdana"/>
                <w:sz w:val="20"/>
                <w:szCs w:val="20"/>
              </w:rPr>
              <w:t>Skal undersøges</w:t>
            </w:r>
          </w:p>
        </w:tc>
      </w:tr>
      <w:tr w:rsidR="00296C50" w:rsidRPr="006528CC" w14:paraId="3B2F4A9D" w14:textId="77777777" w:rsidTr="00FF4E3E">
        <w:trPr>
          <w:gridAfter w:val="1"/>
          <w:wAfter w:w="11" w:type="dxa"/>
        </w:trPr>
        <w:tc>
          <w:tcPr>
            <w:tcW w:w="4361" w:type="dxa"/>
          </w:tcPr>
          <w:p w14:paraId="07239AAD" w14:textId="77777777" w:rsidR="00296C50" w:rsidRPr="00296C50" w:rsidRDefault="00296C50">
            <w:pPr>
              <w:rPr>
                <w:rFonts w:ascii="Verdana" w:hAnsi="Verdana" w:cs="Arial"/>
                <w:color w:val="535353"/>
                <w:sz w:val="20"/>
                <w:szCs w:val="20"/>
                <w:lang w:val="en-US"/>
              </w:rPr>
            </w:pPr>
            <w:r w:rsidRPr="00296C50">
              <w:rPr>
                <w:rFonts w:ascii="Verdana" w:hAnsi="Verdana" w:cs="Arial"/>
                <w:color w:val="535353"/>
                <w:sz w:val="20"/>
                <w:szCs w:val="20"/>
                <w:lang w:val="en-US"/>
              </w:rPr>
              <w:t>Artikelpost bør kobles med kildepost. Det skal udnyttes, at artikelposter (i.e. analyseposter) til fysisk artikel er knyttet til en værtspublikation (via 016 i danmarc2). Ønsket er således, at det indtænkes, at man kan klikke på værtspublikation, hvor lånerne så kan reservere materialet. Som det kan fornemmes, så er det et navigations- såvel som visningsønske. Det kræver muligvis en tilpasning af dkabm, og tilrettelser i brønden men det er jo også muligt.</w:t>
            </w:r>
          </w:p>
        </w:tc>
        <w:tc>
          <w:tcPr>
            <w:tcW w:w="1559" w:type="dxa"/>
          </w:tcPr>
          <w:p w14:paraId="7BF19C83" w14:textId="77777777" w:rsidR="00296C50" w:rsidRDefault="00296C50"/>
        </w:tc>
        <w:tc>
          <w:tcPr>
            <w:tcW w:w="1559" w:type="dxa"/>
          </w:tcPr>
          <w:p w14:paraId="7F0E3A3B" w14:textId="77777777" w:rsidR="00296C50" w:rsidRDefault="00296C50"/>
        </w:tc>
        <w:tc>
          <w:tcPr>
            <w:tcW w:w="2552" w:type="dxa"/>
          </w:tcPr>
          <w:p w14:paraId="5FDCF852" w14:textId="77777777" w:rsidR="00296C50" w:rsidRPr="006528CC" w:rsidRDefault="00296C50">
            <w:pPr>
              <w:rPr>
                <w:rFonts w:ascii="Verdana" w:hAnsi="Verdana"/>
                <w:sz w:val="20"/>
                <w:szCs w:val="20"/>
              </w:rPr>
            </w:pPr>
            <w:r w:rsidRPr="006528CC">
              <w:rPr>
                <w:rFonts w:ascii="Verdana" w:hAnsi="Verdana"/>
                <w:sz w:val="20"/>
                <w:szCs w:val="20"/>
              </w:rPr>
              <w:t>Undersøges; bør være muligt – er nok allerede lavet i Artesis Web themet</w:t>
            </w:r>
          </w:p>
        </w:tc>
      </w:tr>
      <w:tr w:rsidR="00296C50" w:rsidRPr="006528CC" w14:paraId="5032AA58" w14:textId="77777777" w:rsidTr="00FF4E3E">
        <w:trPr>
          <w:gridAfter w:val="1"/>
          <w:wAfter w:w="11" w:type="dxa"/>
        </w:trPr>
        <w:tc>
          <w:tcPr>
            <w:tcW w:w="4361" w:type="dxa"/>
          </w:tcPr>
          <w:p w14:paraId="204E474C" w14:textId="77777777" w:rsidR="00296C50" w:rsidRPr="00296C50" w:rsidRDefault="00296C50">
            <w:pPr>
              <w:rPr>
                <w:rFonts w:ascii="Verdana" w:hAnsi="Verdana" w:cs="Arial"/>
                <w:color w:val="535353"/>
                <w:sz w:val="20"/>
                <w:szCs w:val="20"/>
                <w:lang w:val="en-US"/>
              </w:rPr>
            </w:pPr>
            <w:r w:rsidRPr="00296C50">
              <w:rPr>
                <w:rFonts w:ascii="Verdana" w:hAnsi="Verdana" w:cs="Arial"/>
                <w:color w:val="535353"/>
                <w:sz w:val="20"/>
                <w:szCs w:val="20"/>
                <w:lang w:val="en-US"/>
              </w:rPr>
              <w:t>Hjemmesiden bør ikke optræde under drop-down menuen &gt;FIND MATERIALETYPE&lt;</w:t>
            </w:r>
          </w:p>
        </w:tc>
        <w:tc>
          <w:tcPr>
            <w:tcW w:w="1559" w:type="dxa"/>
          </w:tcPr>
          <w:p w14:paraId="7611F56A" w14:textId="77777777" w:rsidR="00296C50" w:rsidRDefault="00296C50"/>
        </w:tc>
        <w:tc>
          <w:tcPr>
            <w:tcW w:w="1559" w:type="dxa"/>
          </w:tcPr>
          <w:p w14:paraId="2A00D64D" w14:textId="77777777" w:rsidR="00296C50" w:rsidRDefault="00296C50"/>
        </w:tc>
        <w:tc>
          <w:tcPr>
            <w:tcW w:w="2552" w:type="dxa"/>
          </w:tcPr>
          <w:p w14:paraId="7D2A05EF" w14:textId="77777777" w:rsidR="00296C50" w:rsidRPr="006528CC" w:rsidRDefault="00296C50">
            <w:pPr>
              <w:rPr>
                <w:rFonts w:ascii="Verdana" w:hAnsi="Verdana"/>
                <w:sz w:val="20"/>
                <w:szCs w:val="20"/>
              </w:rPr>
            </w:pPr>
            <w:r w:rsidRPr="006528CC">
              <w:rPr>
                <w:rFonts w:ascii="Verdana" w:hAnsi="Verdana"/>
                <w:sz w:val="20"/>
                <w:szCs w:val="20"/>
              </w:rPr>
              <w:t>Er taget højde for i nyt design-forslag</w:t>
            </w:r>
          </w:p>
        </w:tc>
      </w:tr>
      <w:tr w:rsidR="00296C50" w:rsidRPr="006528CC" w14:paraId="2493CAD7" w14:textId="77777777" w:rsidTr="00FF4E3E">
        <w:trPr>
          <w:gridAfter w:val="1"/>
          <w:wAfter w:w="11" w:type="dxa"/>
        </w:trPr>
        <w:tc>
          <w:tcPr>
            <w:tcW w:w="4361" w:type="dxa"/>
          </w:tcPr>
          <w:p w14:paraId="42BDCA02" w14:textId="77777777" w:rsidR="00296C50" w:rsidRPr="00296C50" w:rsidRDefault="00296C50">
            <w:pPr>
              <w:rPr>
                <w:rFonts w:ascii="Verdana" w:hAnsi="Verdana" w:cs="Arial"/>
                <w:color w:val="535353"/>
                <w:sz w:val="20"/>
                <w:szCs w:val="20"/>
                <w:lang w:val="en-US"/>
              </w:rPr>
            </w:pPr>
            <w:r w:rsidRPr="00296C50">
              <w:rPr>
                <w:rFonts w:ascii="Verdana" w:hAnsi="Verdana" w:cs="Arial"/>
                <w:color w:val="535353"/>
                <w:sz w:val="20"/>
                <w:szCs w:val="20"/>
                <w:lang w:val="en-US"/>
              </w:rPr>
              <w:t>I søgeresultatets oversigt, skal materialetypernes taxonomi være mere specifikt samt entydig/præcis</w:t>
            </w:r>
          </w:p>
        </w:tc>
        <w:tc>
          <w:tcPr>
            <w:tcW w:w="1559" w:type="dxa"/>
          </w:tcPr>
          <w:p w14:paraId="05FB98FB" w14:textId="77777777" w:rsidR="00296C50" w:rsidRDefault="00296C50"/>
        </w:tc>
        <w:tc>
          <w:tcPr>
            <w:tcW w:w="1559" w:type="dxa"/>
          </w:tcPr>
          <w:p w14:paraId="20287807" w14:textId="77777777" w:rsidR="00296C50" w:rsidRDefault="00296C50"/>
        </w:tc>
        <w:tc>
          <w:tcPr>
            <w:tcW w:w="2552" w:type="dxa"/>
          </w:tcPr>
          <w:p w14:paraId="4B9169C7" w14:textId="77777777" w:rsidR="00296C50" w:rsidRPr="006528CC" w:rsidRDefault="00296C50">
            <w:pPr>
              <w:rPr>
                <w:rFonts w:ascii="Verdana" w:hAnsi="Verdana"/>
                <w:sz w:val="20"/>
                <w:szCs w:val="20"/>
              </w:rPr>
            </w:pPr>
            <w:r w:rsidRPr="006528CC">
              <w:rPr>
                <w:rFonts w:ascii="Verdana" w:hAnsi="Verdana"/>
                <w:sz w:val="20"/>
                <w:szCs w:val="20"/>
              </w:rPr>
              <w:t>KKB bedes uddybe</w:t>
            </w:r>
          </w:p>
        </w:tc>
      </w:tr>
      <w:tr w:rsidR="00296C50" w:rsidRPr="006528CC" w14:paraId="277E21D4" w14:textId="77777777" w:rsidTr="00FF4E3E">
        <w:trPr>
          <w:gridAfter w:val="1"/>
          <w:wAfter w:w="11" w:type="dxa"/>
        </w:trPr>
        <w:tc>
          <w:tcPr>
            <w:tcW w:w="4361" w:type="dxa"/>
          </w:tcPr>
          <w:p w14:paraId="54D961E3" w14:textId="77777777" w:rsidR="00296C50" w:rsidRPr="00296C50" w:rsidRDefault="00296C50" w:rsidP="00296C50">
            <w:pPr>
              <w:rPr>
                <w:rFonts w:ascii="Verdana" w:hAnsi="Verdana" w:cs="Arial"/>
                <w:color w:val="535353"/>
                <w:sz w:val="20"/>
                <w:szCs w:val="20"/>
                <w:lang w:val="en-US"/>
              </w:rPr>
            </w:pPr>
            <w:r w:rsidRPr="00296C50">
              <w:rPr>
                <w:rFonts w:ascii="Verdana" w:hAnsi="Verdana" w:cs="Arial"/>
                <w:color w:val="535353"/>
                <w:sz w:val="20"/>
                <w:szCs w:val="20"/>
                <w:lang w:val="en-US"/>
              </w:rPr>
              <w:t>Rankeringen af søgeresultatet bør ikke være den nuværende relevanslistning, men følgende:</w:t>
            </w:r>
          </w:p>
          <w:p w14:paraId="328D1BC1" w14:textId="77777777" w:rsidR="00296C50" w:rsidRPr="00296C50" w:rsidRDefault="00296C50" w:rsidP="00296C50">
            <w:pPr>
              <w:rPr>
                <w:rFonts w:ascii="Verdana" w:hAnsi="Verdana" w:cs="Arial"/>
                <w:color w:val="535353"/>
                <w:sz w:val="20"/>
                <w:szCs w:val="20"/>
                <w:lang w:val="en-US"/>
              </w:rPr>
            </w:pPr>
          </w:p>
          <w:p w14:paraId="6A6E903B" w14:textId="77777777" w:rsidR="00296C50" w:rsidRPr="00296C50" w:rsidRDefault="00296C50" w:rsidP="00296C50">
            <w:pPr>
              <w:pStyle w:val="Listeafsnit"/>
              <w:numPr>
                <w:ilvl w:val="0"/>
                <w:numId w:val="1"/>
              </w:numPr>
              <w:rPr>
                <w:rFonts w:ascii="Verdana" w:hAnsi="Verdana" w:cs="Arial"/>
                <w:color w:val="535353"/>
                <w:sz w:val="20"/>
                <w:szCs w:val="20"/>
                <w:lang w:val="en-US"/>
              </w:rPr>
            </w:pPr>
            <w:r w:rsidRPr="00296C50">
              <w:rPr>
                <w:rFonts w:ascii="Verdana" w:hAnsi="Verdana" w:cs="Arial"/>
                <w:color w:val="535353"/>
                <w:sz w:val="20"/>
                <w:szCs w:val="20"/>
                <w:lang w:val="en-US"/>
              </w:rPr>
              <w:t>Forfatternavn</w:t>
            </w:r>
          </w:p>
          <w:p w14:paraId="2EA00E76" w14:textId="77777777" w:rsidR="00296C50" w:rsidRPr="00296C50" w:rsidRDefault="00296C50" w:rsidP="00296C50">
            <w:pPr>
              <w:pStyle w:val="Listeafsnit"/>
              <w:numPr>
                <w:ilvl w:val="0"/>
                <w:numId w:val="1"/>
              </w:numPr>
              <w:rPr>
                <w:rFonts w:ascii="Verdana" w:hAnsi="Verdana" w:cs="Arial"/>
                <w:color w:val="535353"/>
                <w:sz w:val="20"/>
                <w:szCs w:val="20"/>
                <w:lang w:val="en-US"/>
              </w:rPr>
            </w:pPr>
            <w:r w:rsidRPr="00296C50">
              <w:rPr>
                <w:rFonts w:ascii="Verdana" w:hAnsi="Verdana" w:cs="Arial"/>
                <w:color w:val="535353"/>
                <w:sz w:val="20"/>
                <w:szCs w:val="20"/>
                <w:lang w:val="en-US"/>
              </w:rPr>
              <w:t>Titel</w:t>
            </w:r>
          </w:p>
          <w:p w14:paraId="4D579557" w14:textId="77777777" w:rsidR="00296C50" w:rsidRPr="00296C50" w:rsidRDefault="00296C50" w:rsidP="00296C50">
            <w:pPr>
              <w:pStyle w:val="Listeafsnit"/>
              <w:numPr>
                <w:ilvl w:val="0"/>
                <w:numId w:val="1"/>
              </w:numPr>
              <w:rPr>
                <w:rFonts w:ascii="Verdana" w:hAnsi="Verdana" w:cs="Arial"/>
                <w:color w:val="535353"/>
                <w:sz w:val="20"/>
                <w:szCs w:val="20"/>
                <w:lang w:val="en-US"/>
              </w:rPr>
            </w:pPr>
            <w:r w:rsidRPr="00296C50">
              <w:rPr>
                <w:rFonts w:ascii="Verdana" w:hAnsi="Verdana" w:cs="Arial"/>
                <w:color w:val="535353"/>
                <w:sz w:val="20"/>
                <w:szCs w:val="20"/>
                <w:lang w:val="en-US"/>
              </w:rPr>
              <w:t>Tilgængelighed</w:t>
            </w:r>
          </w:p>
          <w:p w14:paraId="34090798" w14:textId="77777777" w:rsidR="00296C50" w:rsidRPr="00296C50" w:rsidRDefault="00296C50" w:rsidP="00296C50">
            <w:pPr>
              <w:pStyle w:val="Listeafsnit"/>
              <w:numPr>
                <w:ilvl w:val="0"/>
                <w:numId w:val="1"/>
              </w:numPr>
              <w:rPr>
                <w:rFonts w:ascii="Verdana" w:hAnsi="Verdana" w:cs="Arial"/>
                <w:color w:val="535353"/>
                <w:sz w:val="20"/>
                <w:szCs w:val="20"/>
                <w:lang w:val="en-US"/>
              </w:rPr>
            </w:pPr>
            <w:r w:rsidRPr="00296C50">
              <w:rPr>
                <w:rFonts w:ascii="Verdana" w:hAnsi="Verdana" w:cs="Arial"/>
                <w:color w:val="535353"/>
                <w:sz w:val="20"/>
                <w:szCs w:val="20"/>
                <w:lang w:val="en-US"/>
              </w:rPr>
              <w:t>Udgivelsesår – nyeste år</w:t>
            </w:r>
          </w:p>
          <w:p w14:paraId="597515A7" w14:textId="77777777" w:rsidR="00296C50" w:rsidRPr="00296C50" w:rsidRDefault="00296C50" w:rsidP="00296C50">
            <w:pPr>
              <w:pStyle w:val="Listeafsnit"/>
              <w:numPr>
                <w:ilvl w:val="0"/>
                <w:numId w:val="1"/>
              </w:numPr>
              <w:rPr>
                <w:rFonts w:ascii="Verdana" w:hAnsi="Verdana" w:cs="Arial"/>
                <w:color w:val="535353"/>
                <w:sz w:val="20"/>
                <w:szCs w:val="20"/>
                <w:lang w:val="en-US"/>
              </w:rPr>
            </w:pPr>
            <w:r w:rsidRPr="00296C50">
              <w:rPr>
                <w:rFonts w:ascii="Verdana" w:hAnsi="Verdana" w:cs="Arial"/>
                <w:color w:val="535353"/>
                <w:sz w:val="20"/>
                <w:szCs w:val="20"/>
                <w:lang w:val="en-US"/>
              </w:rPr>
              <w:t>Udgivelsesår – ældste først</w:t>
            </w:r>
          </w:p>
          <w:p w14:paraId="7BCC93C9" w14:textId="77777777" w:rsidR="00296C50" w:rsidRPr="00296C50" w:rsidRDefault="00296C50" w:rsidP="00296C50">
            <w:pPr>
              <w:rPr>
                <w:rFonts w:ascii="Verdana" w:hAnsi="Verdana" w:cs="Arial"/>
                <w:color w:val="535353"/>
                <w:sz w:val="20"/>
                <w:szCs w:val="20"/>
                <w:lang w:val="en-US"/>
              </w:rPr>
            </w:pPr>
          </w:p>
          <w:p w14:paraId="724E8A57" w14:textId="77777777" w:rsidR="00296C50" w:rsidRPr="00296C50" w:rsidRDefault="00296C50" w:rsidP="00296C50">
            <w:pPr>
              <w:rPr>
                <w:rFonts w:ascii="Verdana" w:hAnsi="Verdana" w:cs="Arial"/>
                <w:color w:val="535353"/>
                <w:sz w:val="20"/>
                <w:szCs w:val="20"/>
                <w:lang w:val="en-US"/>
              </w:rPr>
            </w:pPr>
            <w:r w:rsidRPr="00296C50">
              <w:rPr>
                <w:rFonts w:ascii="Verdana" w:hAnsi="Verdana" w:cs="Arial"/>
                <w:color w:val="535353"/>
                <w:sz w:val="20"/>
                <w:szCs w:val="20"/>
                <w:lang w:val="en-US"/>
              </w:rPr>
              <w:t>(Udvikles der en bedre relevanssortering skal den selvfølgelig være en valgmulighed).</w:t>
            </w:r>
          </w:p>
        </w:tc>
        <w:tc>
          <w:tcPr>
            <w:tcW w:w="1559" w:type="dxa"/>
          </w:tcPr>
          <w:p w14:paraId="4A1E236A" w14:textId="77777777" w:rsidR="00296C50" w:rsidRDefault="00296C50"/>
        </w:tc>
        <w:tc>
          <w:tcPr>
            <w:tcW w:w="1559" w:type="dxa"/>
          </w:tcPr>
          <w:p w14:paraId="0141846F" w14:textId="77777777" w:rsidR="00296C50" w:rsidRDefault="00296C50"/>
        </w:tc>
        <w:tc>
          <w:tcPr>
            <w:tcW w:w="2552" w:type="dxa"/>
          </w:tcPr>
          <w:p w14:paraId="49825184" w14:textId="77777777" w:rsidR="00296C50" w:rsidRPr="006528CC" w:rsidRDefault="00296C50">
            <w:pPr>
              <w:rPr>
                <w:rFonts w:ascii="Verdana" w:hAnsi="Verdana"/>
                <w:sz w:val="20"/>
                <w:szCs w:val="20"/>
              </w:rPr>
            </w:pPr>
            <w:r w:rsidRPr="006528CC">
              <w:rPr>
                <w:rFonts w:ascii="Verdana" w:hAnsi="Verdana"/>
                <w:sz w:val="20"/>
                <w:szCs w:val="20"/>
              </w:rPr>
              <w:t>De rent tekniske muligheder skal afklares ; men det er nok et nyt projekt og ikke ding2tal</w:t>
            </w:r>
          </w:p>
        </w:tc>
      </w:tr>
      <w:tr w:rsidR="00296C50" w:rsidRPr="006528CC" w14:paraId="647DD4C7" w14:textId="77777777" w:rsidTr="00FF4E3E">
        <w:trPr>
          <w:gridAfter w:val="1"/>
          <w:wAfter w:w="11" w:type="dxa"/>
        </w:trPr>
        <w:tc>
          <w:tcPr>
            <w:tcW w:w="4361" w:type="dxa"/>
          </w:tcPr>
          <w:p w14:paraId="2CE47E09" w14:textId="77777777" w:rsidR="00296C50" w:rsidRPr="00296C50" w:rsidRDefault="00296C50" w:rsidP="00296C50">
            <w:pPr>
              <w:rPr>
                <w:rFonts w:ascii="Verdana" w:hAnsi="Verdana" w:cs="Arial"/>
                <w:color w:val="535353"/>
                <w:sz w:val="20"/>
                <w:szCs w:val="20"/>
                <w:lang w:val="en-US"/>
              </w:rPr>
            </w:pPr>
            <w:r w:rsidRPr="00296C50">
              <w:rPr>
                <w:rFonts w:ascii="Verdana" w:hAnsi="Verdana" w:cs="Arial"/>
                <w:color w:val="535353"/>
                <w:sz w:val="20"/>
                <w:szCs w:val="20"/>
                <w:lang w:val="en-US"/>
              </w:rPr>
              <w:t>Accessions/beholdsningsdata skal være bedre integreret i søgeresultatsvisningen.  Fx ønskes det, at man kan få vist et søgeresultat baseret på tilgængelige materialer (i.e. ikke udlånt materiale). Desuden ønskedes det, at brugerne kan afgrænse deres søgning til et givent biblioteks materialebestand.</w:t>
            </w:r>
          </w:p>
        </w:tc>
        <w:tc>
          <w:tcPr>
            <w:tcW w:w="1559" w:type="dxa"/>
          </w:tcPr>
          <w:p w14:paraId="54C3E5B4" w14:textId="77777777" w:rsidR="00296C50" w:rsidRDefault="00296C50"/>
        </w:tc>
        <w:tc>
          <w:tcPr>
            <w:tcW w:w="1559" w:type="dxa"/>
          </w:tcPr>
          <w:p w14:paraId="7A4FFA56" w14:textId="77777777" w:rsidR="00296C50" w:rsidRDefault="00296C50"/>
        </w:tc>
        <w:tc>
          <w:tcPr>
            <w:tcW w:w="2552" w:type="dxa"/>
          </w:tcPr>
          <w:p w14:paraId="6943AE2D" w14:textId="77777777" w:rsidR="00296C50" w:rsidRPr="006528CC" w:rsidRDefault="00296C50">
            <w:pPr>
              <w:rPr>
                <w:rFonts w:ascii="Verdana" w:hAnsi="Verdana"/>
                <w:sz w:val="20"/>
                <w:szCs w:val="20"/>
              </w:rPr>
            </w:pPr>
            <w:r w:rsidRPr="006528CC">
              <w:rPr>
                <w:rFonts w:ascii="Verdana" w:hAnsi="Verdana"/>
                <w:sz w:val="20"/>
                <w:szCs w:val="20"/>
              </w:rPr>
              <w:t>De rent tekniske muligheder skal afklares ; men det er nok et nyt projekt og ikke ding2tal</w:t>
            </w:r>
          </w:p>
        </w:tc>
      </w:tr>
      <w:tr w:rsidR="00296C50" w:rsidRPr="006528CC" w14:paraId="01061737" w14:textId="77777777" w:rsidTr="00FF4E3E">
        <w:trPr>
          <w:gridAfter w:val="1"/>
          <w:wAfter w:w="11" w:type="dxa"/>
        </w:trPr>
        <w:tc>
          <w:tcPr>
            <w:tcW w:w="4361" w:type="dxa"/>
          </w:tcPr>
          <w:p w14:paraId="4A58CDBA" w14:textId="77777777" w:rsidR="00296C50" w:rsidRPr="00296C50" w:rsidRDefault="00296C50" w:rsidP="00296C50">
            <w:pPr>
              <w:rPr>
                <w:rFonts w:ascii="Verdana" w:hAnsi="Verdana" w:cs="Arial"/>
                <w:color w:val="535353"/>
                <w:sz w:val="20"/>
                <w:szCs w:val="20"/>
                <w:lang w:val="en-US"/>
              </w:rPr>
            </w:pPr>
            <w:r w:rsidRPr="00296C50">
              <w:rPr>
                <w:rFonts w:ascii="Verdana" w:hAnsi="Verdana" w:cs="Arial"/>
                <w:color w:val="535353"/>
                <w:sz w:val="20"/>
                <w:szCs w:val="20"/>
                <w:lang w:val="en-US"/>
              </w:rPr>
              <w:t xml:space="preserve">Der skal være en facet der hedder &gt;titel&lt; og som fungerer på samme måde som enkelt ords søgning </w:t>
            </w:r>
            <w:r w:rsidRPr="00296C50">
              <w:rPr>
                <w:rFonts w:ascii="Verdana" w:hAnsi="Verdana" w:cs="Arial"/>
                <w:color w:val="535353"/>
                <w:sz w:val="20"/>
                <w:szCs w:val="20"/>
                <w:lang w:val="en-US"/>
              </w:rPr>
              <w:lastRenderedPageBreak/>
              <w:t>ti=revolution.</w:t>
            </w:r>
          </w:p>
        </w:tc>
        <w:tc>
          <w:tcPr>
            <w:tcW w:w="1559" w:type="dxa"/>
          </w:tcPr>
          <w:p w14:paraId="4BD946F0" w14:textId="77777777" w:rsidR="00296C50" w:rsidRDefault="00296C50"/>
        </w:tc>
        <w:tc>
          <w:tcPr>
            <w:tcW w:w="1559" w:type="dxa"/>
          </w:tcPr>
          <w:p w14:paraId="69835461" w14:textId="77777777" w:rsidR="00296C50" w:rsidRDefault="00296C50"/>
        </w:tc>
        <w:tc>
          <w:tcPr>
            <w:tcW w:w="2552" w:type="dxa"/>
          </w:tcPr>
          <w:p w14:paraId="6E48FC5B" w14:textId="77777777" w:rsidR="00296C50" w:rsidRPr="006528CC" w:rsidRDefault="00296C50">
            <w:pPr>
              <w:rPr>
                <w:rFonts w:ascii="Verdana" w:hAnsi="Verdana"/>
                <w:sz w:val="20"/>
                <w:szCs w:val="20"/>
              </w:rPr>
            </w:pPr>
            <w:r w:rsidRPr="006528CC">
              <w:rPr>
                <w:rFonts w:ascii="Verdana" w:hAnsi="Verdana"/>
                <w:sz w:val="20"/>
                <w:szCs w:val="20"/>
              </w:rPr>
              <w:t>KKB bedes uddybe med  et brugs</w:t>
            </w:r>
            <w:r w:rsidR="00AE3467" w:rsidRPr="006528CC">
              <w:rPr>
                <w:rFonts w:ascii="Verdana" w:hAnsi="Verdana"/>
                <w:sz w:val="20"/>
                <w:szCs w:val="20"/>
              </w:rPr>
              <w:t xml:space="preserve">scenarie/user </w:t>
            </w:r>
            <w:r w:rsidR="00AE3467" w:rsidRPr="006528CC">
              <w:rPr>
                <w:rFonts w:ascii="Verdana" w:hAnsi="Verdana"/>
                <w:sz w:val="20"/>
                <w:szCs w:val="20"/>
              </w:rPr>
              <w:lastRenderedPageBreak/>
              <w:t xml:space="preserve">story </w:t>
            </w:r>
          </w:p>
        </w:tc>
      </w:tr>
      <w:tr w:rsidR="00AE3467" w:rsidRPr="006528CC" w14:paraId="5428D9A5" w14:textId="77777777" w:rsidTr="00FF4E3E">
        <w:trPr>
          <w:gridAfter w:val="1"/>
          <w:wAfter w:w="11" w:type="dxa"/>
        </w:trPr>
        <w:tc>
          <w:tcPr>
            <w:tcW w:w="4361" w:type="dxa"/>
          </w:tcPr>
          <w:p w14:paraId="61B538AC" w14:textId="77777777" w:rsidR="00AE3467" w:rsidRPr="00AE3467" w:rsidRDefault="00AE3467" w:rsidP="00AE3467">
            <w:pPr>
              <w:rPr>
                <w:rFonts w:ascii="Verdana" w:hAnsi="Verdana" w:cs="Arial"/>
                <w:color w:val="535353"/>
                <w:sz w:val="20"/>
                <w:szCs w:val="20"/>
                <w:lang w:val="en-US"/>
              </w:rPr>
            </w:pPr>
            <w:r w:rsidRPr="00AE3467">
              <w:rPr>
                <w:rFonts w:ascii="Verdana" w:hAnsi="Verdana" w:cs="Arial"/>
                <w:color w:val="535353"/>
                <w:sz w:val="20"/>
                <w:szCs w:val="20"/>
                <w:lang w:val="en-US"/>
              </w:rPr>
              <w:lastRenderedPageBreak/>
              <w:t>Artikler skal ikke optræde som en kilde, men som en materialetype og skal inkludere alle artikeltyper.</w:t>
            </w:r>
          </w:p>
          <w:p w14:paraId="004C1853" w14:textId="77777777" w:rsidR="00AE3467" w:rsidRPr="00AE3467" w:rsidRDefault="00AE3467" w:rsidP="00AE3467">
            <w:pPr>
              <w:rPr>
                <w:rFonts w:ascii="Verdana" w:hAnsi="Verdana" w:cs="Arial"/>
                <w:color w:val="535353"/>
                <w:sz w:val="20"/>
                <w:szCs w:val="20"/>
                <w:lang w:val="en-US"/>
              </w:rPr>
            </w:pPr>
          </w:p>
          <w:p w14:paraId="024DCE12" w14:textId="77777777" w:rsidR="00AE3467" w:rsidRPr="00296C50" w:rsidRDefault="00AE3467" w:rsidP="00AE3467">
            <w:pPr>
              <w:rPr>
                <w:rFonts w:ascii="Verdana" w:hAnsi="Verdana" w:cs="Arial"/>
                <w:color w:val="535353"/>
                <w:sz w:val="20"/>
                <w:szCs w:val="20"/>
                <w:lang w:val="en-US"/>
              </w:rPr>
            </w:pPr>
            <w:r w:rsidRPr="00AE3467">
              <w:rPr>
                <w:rFonts w:ascii="Verdana" w:hAnsi="Verdana" w:cs="Arial"/>
                <w:color w:val="535353"/>
                <w:sz w:val="20"/>
                <w:szCs w:val="20"/>
                <w:lang w:val="en-US"/>
              </w:rPr>
              <w:t>Der skal være en klar skelnen mellem hvad der er under kilder og hvad der er under materialer, således at kilder og materialetyper reelt er de respektive. Artikler kan således fx ikke både være en kilde og en materialetype, det forvirrer brugerne.</w:t>
            </w:r>
          </w:p>
        </w:tc>
        <w:tc>
          <w:tcPr>
            <w:tcW w:w="1559" w:type="dxa"/>
          </w:tcPr>
          <w:p w14:paraId="7DE73891" w14:textId="77777777" w:rsidR="00AE3467" w:rsidRDefault="00AE3467"/>
        </w:tc>
        <w:tc>
          <w:tcPr>
            <w:tcW w:w="1559" w:type="dxa"/>
          </w:tcPr>
          <w:p w14:paraId="2A720B73" w14:textId="77777777" w:rsidR="00AE3467" w:rsidRDefault="00AE3467">
            <w:r w:rsidRPr="00177C88">
              <w:t xml:space="preserve">Ønsket fremsættes </w:t>
            </w:r>
            <w:r>
              <w:t>overfor DBC /</w:t>
            </w:r>
            <w:r w:rsidRPr="00177C88">
              <w:t>Brønd.Team</w:t>
            </w:r>
            <w:r>
              <w:t xml:space="preserve">. </w:t>
            </w:r>
          </w:p>
          <w:p w14:paraId="742E0D45" w14:textId="77777777" w:rsidR="00AE3467" w:rsidRDefault="00AE3467" w:rsidP="00AE3467">
            <w:r>
              <w:t>Det løses ikke i brugergrænsefladen</w:t>
            </w:r>
          </w:p>
        </w:tc>
        <w:tc>
          <w:tcPr>
            <w:tcW w:w="2552" w:type="dxa"/>
          </w:tcPr>
          <w:p w14:paraId="25C00FBF" w14:textId="77777777" w:rsidR="00AE3467" w:rsidRPr="006528CC" w:rsidRDefault="00AE3467">
            <w:pPr>
              <w:rPr>
                <w:rFonts w:ascii="Verdana" w:hAnsi="Verdana"/>
                <w:sz w:val="20"/>
                <w:szCs w:val="20"/>
              </w:rPr>
            </w:pPr>
          </w:p>
        </w:tc>
      </w:tr>
      <w:tr w:rsidR="00AE3467" w:rsidRPr="006528CC" w14:paraId="7B146DE6" w14:textId="77777777" w:rsidTr="00FF4E3E">
        <w:trPr>
          <w:gridAfter w:val="1"/>
          <w:wAfter w:w="11" w:type="dxa"/>
        </w:trPr>
        <w:tc>
          <w:tcPr>
            <w:tcW w:w="4361" w:type="dxa"/>
          </w:tcPr>
          <w:p w14:paraId="3E325ED1" w14:textId="77777777" w:rsidR="00AE3467" w:rsidRPr="00AE3467" w:rsidRDefault="00AE3467" w:rsidP="00AE3467">
            <w:pPr>
              <w:rPr>
                <w:rFonts w:ascii="Verdana" w:hAnsi="Verdana" w:cs="Arial"/>
                <w:color w:val="535353"/>
                <w:sz w:val="20"/>
                <w:szCs w:val="20"/>
                <w:lang w:val="en-US"/>
              </w:rPr>
            </w:pPr>
            <w:r w:rsidRPr="00AE3467">
              <w:rPr>
                <w:rFonts w:ascii="Verdana" w:hAnsi="Verdana" w:cs="Arial"/>
                <w:color w:val="535353"/>
                <w:sz w:val="20"/>
                <w:szCs w:val="20"/>
                <w:lang w:val="en-US"/>
              </w:rPr>
              <w:t>Det enkelte bibliotek skal kunne vælge, hvilke kilder der skal være under facetbrowseren og det skal være muligt på biblioteksniveau ud fra en bruttoliste over facetter, at angive hvilke kilder der skal vises som standard og hvilke der skal kunne rulles ud.</w:t>
            </w:r>
          </w:p>
        </w:tc>
        <w:tc>
          <w:tcPr>
            <w:tcW w:w="1559" w:type="dxa"/>
          </w:tcPr>
          <w:p w14:paraId="2D6C4388" w14:textId="77777777" w:rsidR="00AE3467" w:rsidRDefault="00AE3467"/>
        </w:tc>
        <w:tc>
          <w:tcPr>
            <w:tcW w:w="1559" w:type="dxa"/>
          </w:tcPr>
          <w:p w14:paraId="2D677673" w14:textId="77777777" w:rsidR="00AE3467" w:rsidRPr="00177C88" w:rsidRDefault="00AE3467"/>
        </w:tc>
        <w:tc>
          <w:tcPr>
            <w:tcW w:w="2552" w:type="dxa"/>
          </w:tcPr>
          <w:p w14:paraId="7537DC89" w14:textId="77777777" w:rsidR="00AE3467" w:rsidRPr="006528CC" w:rsidRDefault="00AE3467">
            <w:pPr>
              <w:rPr>
                <w:rFonts w:ascii="Verdana" w:hAnsi="Verdana"/>
                <w:sz w:val="20"/>
                <w:szCs w:val="20"/>
              </w:rPr>
            </w:pPr>
            <w:r w:rsidRPr="006528CC">
              <w:rPr>
                <w:rFonts w:ascii="Verdana" w:hAnsi="Verdana"/>
                <w:sz w:val="20"/>
                <w:szCs w:val="20"/>
              </w:rPr>
              <w:t>KKB bedes uddybe; kilder styres via VIP-basen</w:t>
            </w:r>
          </w:p>
        </w:tc>
      </w:tr>
      <w:tr w:rsidR="00AE3467" w:rsidRPr="006528CC" w14:paraId="1E819447" w14:textId="77777777" w:rsidTr="00FF4E3E">
        <w:trPr>
          <w:gridAfter w:val="1"/>
          <w:wAfter w:w="11" w:type="dxa"/>
        </w:trPr>
        <w:tc>
          <w:tcPr>
            <w:tcW w:w="4361" w:type="dxa"/>
          </w:tcPr>
          <w:p w14:paraId="59C913C1" w14:textId="77777777" w:rsidR="00AE3467" w:rsidRPr="00AE3467" w:rsidRDefault="00AE3467" w:rsidP="00AE3467">
            <w:pPr>
              <w:rPr>
                <w:rFonts w:ascii="Verdana" w:hAnsi="Verdana" w:cs="Arial"/>
                <w:color w:val="535353"/>
                <w:sz w:val="20"/>
                <w:szCs w:val="20"/>
                <w:lang w:val="en-US"/>
              </w:rPr>
            </w:pPr>
            <w:r w:rsidRPr="00AE3467">
              <w:rPr>
                <w:rFonts w:ascii="Verdana" w:hAnsi="Verdana" w:cs="Arial"/>
                <w:color w:val="535353"/>
                <w:sz w:val="20"/>
                <w:szCs w:val="20"/>
                <w:lang w:val="en-US"/>
              </w:rPr>
              <w:t>Facetbrowseren skal have mulighed for at indeholde et hierarki af materialetyper (a la bibliotek.dk).</w:t>
            </w:r>
          </w:p>
          <w:p w14:paraId="1207AF0E" w14:textId="77777777" w:rsidR="00AE3467" w:rsidRPr="00AE3467" w:rsidRDefault="00AE3467" w:rsidP="00AE3467">
            <w:pPr>
              <w:rPr>
                <w:rFonts w:ascii="Verdana" w:hAnsi="Verdana" w:cs="Arial"/>
                <w:color w:val="535353"/>
                <w:sz w:val="20"/>
                <w:szCs w:val="20"/>
                <w:lang w:val="en-US"/>
              </w:rPr>
            </w:pPr>
          </w:p>
          <w:p w14:paraId="4BD35AB1" w14:textId="77777777" w:rsidR="00AE3467" w:rsidRPr="00AE3467" w:rsidRDefault="00AE3467" w:rsidP="00AE3467">
            <w:pPr>
              <w:rPr>
                <w:rFonts w:ascii="Verdana" w:hAnsi="Verdana" w:cs="Arial"/>
                <w:b/>
                <w:color w:val="535353"/>
                <w:sz w:val="20"/>
                <w:szCs w:val="20"/>
                <w:lang w:val="en-US"/>
              </w:rPr>
            </w:pPr>
            <w:r w:rsidRPr="00AE3467">
              <w:rPr>
                <w:rFonts w:ascii="Verdana" w:hAnsi="Verdana" w:cs="Arial"/>
                <w:b/>
                <w:color w:val="535353"/>
                <w:sz w:val="20"/>
                <w:szCs w:val="20"/>
                <w:lang w:val="en-US"/>
              </w:rPr>
              <w:t>&gt;København vil gerne foreslå, at der nedsættes et udvalg i Ding/Ting regi, som skal udrede hvilke underkategorier der skal optræde under materialetype. København vil gerne byde ind med to medlemmer Rene Øhlenschlæger og Sune Hundebøll&lt;</w:t>
            </w:r>
          </w:p>
        </w:tc>
        <w:tc>
          <w:tcPr>
            <w:tcW w:w="1559" w:type="dxa"/>
          </w:tcPr>
          <w:p w14:paraId="064B1165" w14:textId="77777777" w:rsidR="00AE3467" w:rsidRDefault="00AE3467"/>
        </w:tc>
        <w:tc>
          <w:tcPr>
            <w:tcW w:w="1559" w:type="dxa"/>
          </w:tcPr>
          <w:p w14:paraId="08E7020C" w14:textId="77777777" w:rsidR="00AE3467" w:rsidRPr="00177C88" w:rsidRDefault="00AE3467">
            <w:r>
              <w:t>det er nok et nyt projekt og ikke ding2tal</w:t>
            </w:r>
          </w:p>
        </w:tc>
        <w:tc>
          <w:tcPr>
            <w:tcW w:w="2552" w:type="dxa"/>
          </w:tcPr>
          <w:p w14:paraId="21463C3C" w14:textId="77777777" w:rsidR="00AE3467" w:rsidRPr="006528CC" w:rsidRDefault="00AE3467" w:rsidP="00AE3467">
            <w:pPr>
              <w:rPr>
                <w:rFonts w:ascii="Verdana" w:hAnsi="Verdana"/>
                <w:sz w:val="20"/>
                <w:szCs w:val="20"/>
              </w:rPr>
            </w:pPr>
            <w:r w:rsidRPr="006528CC">
              <w:rPr>
                <w:rFonts w:ascii="Verdana" w:hAnsi="Verdana"/>
                <w:sz w:val="20"/>
                <w:szCs w:val="20"/>
              </w:rPr>
              <w:t xml:space="preserve">KKB bedes uddybe med et eksempel; det løses måske ikke i facet-browseren; kunne måske også ligge i en sorterings-funktion; der er måske allerede lavet noget tilsvarende i Artesis Web themet (materialer opdelt efter hvad der kan læses – lyttes – ses) </w:t>
            </w:r>
          </w:p>
        </w:tc>
      </w:tr>
      <w:tr w:rsidR="00AE3467" w:rsidRPr="006528CC" w14:paraId="30567D90" w14:textId="77777777" w:rsidTr="00FF4E3E">
        <w:trPr>
          <w:gridAfter w:val="1"/>
          <w:wAfter w:w="11" w:type="dxa"/>
        </w:trPr>
        <w:tc>
          <w:tcPr>
            <w:tcW w:w="4361" w:type="dxa"/>
          </w:tcPr>
          <w:p w14:paraId="6C223065" w14:textId="77777777" w:rsidR="00AE3467" w:rsidRPr="00AE3467" w:rsidRDefault="00AE3467" w:rsidP="00AE3467">
            <w:pPr>
              <w:rPr>
                <w:rFonts w:ascii="Verdana" w:hAnsi="Verdana" w:cs="Arial"/>
                <w:color w:val="535353"/>
                <w:sz w:val="20"/>
                <w:szCs w:val="20"/>
                <w:lang w:val="en-US"/>
              </w:rPr>
            </w:pPr>
            <w:r w:rsidRPr="00AE3467">
              <w:rPr>
                <w:rFonts w:ascii="Verdana" w:hAnsi="Verdana" w:cs="Arial"/>
                <w:color w:val="535353"/>
                <w:sz w:val="20"/>
                <w:szCs w:val="20"/>
                <w:lang w:val="en-US"/>
              </w:rPr>
              <w:t>Der er behov for forskellige visningsformater for forskellige materialetyper. Dette kan muligvis kræve en tilretning af dkabm, så det udvides med relevante felter (fx ophavsfelter 770/780 som er uvurderlig for poster til indspillet musik).</w:t>
            </w:r>
          </w:p>
          <w:p w14:paraId="76A79344" w14:textId="77777777" w:rsidR="00AE3467" w:rsidRPr="000344AF" w:rsidRDefault="000344AF" w:rsidP="00AE3467">
            <w:pPr>
              <w:rPr>
                <w:rFonts w:ascii="Verdana" w:hAnsi="Verdana" w:cs="Arial"/>
                <w:b/>
                <w:color w:val="535353"/>
                <w:sz w:val="20"/>
                <w:szCs w:val="20"/>
                <w:lang w:val="en-US"/>
              </w:rPr>
            </w:pPr>
            <w:r w:rsidRPr="000344AF">
              <w:rPr>
                <w:rFonts w:ascii="Verdana" w:hAnsi="Verdana" w:cs="Arial"/>
                <w:b/>
                <w:color w:val="535353"/>
                <w:sz w:val="20"/>
                <w:szCs w:val="20"/>
                <w:lang w:val="en-US"/>
              </w:rPr>
              <w:t>&gt;København vil gerne foreslå en projektgruppe til diskussion af ovennævnte problematik og vil gerne byde ind med Rene Øhlenschlæger, webredaktionen, Sune Hundebøll og Mille Stepnicka som medlemmer&lt;</w:t>
            </w:r>
          </w:p>
          <w:p w14:paraId="15C98C38" w14:textId="77777777" w:rsidR="00AE3467" w:rsidRPr="00AE3467" w:rsidRDefault="00AE3467" w:rsidP="00AE3467">
            <w:pPr>
              <w:rPr>
                <w:rFonts w:ascii="Verdana" w:hAnsi="Verdana" w:cs="Arial"/>
                <w:color w:val="535353"/>
                <w:sz w:val="20"/>
                <w:szCs w:val="20"/>
                <w:lang w:val="en-US"/>
              </w:rPr>
            </w:pPr>
          </w:p>
        </w:tc>
        <w:tc>
          <w:tcPr>
            <w:tcW w:w="1559" w:type="dxa"/>
          </w:tcPr>
          <w:p w14:paraId="70150533" w14:textId="77777777" w:rsidR="00AE3467" w:rsidRDefault="00AE3467"/>
        </w:tc>
        <w:tc>
          <w:tcPr>
            <w:tcW w:w="1559" w:type="dxa"/>
          </w:tcPr>
          <w:p w14:paraId="717572F4" w14:textId="77777777" w:rsidR="00AE3467" w:rsidRPr="00177C88" w:rsidRDefault="00AE3467">
            <w:r>
              <w:t xml:space="preserve">det er et nyt projekt </w:t>
            </w:r>
            <w:r w:rsidR="000344AF">
              <w:t xml:space="preserve">sammen med DBC </w:t>
            </w:r>
            <w:r>
              <w:t>og ikke ding2tal</w:t>
            </w:r>
          </w:p>
        </w:tc>
        <w:tc>
          <w:tcPr>
            <w:tcW w:w="2552" w:type="dxa"/>
          </w:tcPr>
          <w:p w14:paraId="41C7FD8A" w14:textId="77777777" w:rsidR="00AE3467" w:rsidRPr="006528CC" w:rsidRDefault="000344AF" w:rsidP="00AE3467">
            <w:pPr>
              <w:rPr>
                <w:rFonts w:ascii="Verdana" w:hAnsi="Verdana"/>
                <w:sz w:val="20"/>
                <w:szCs w:val="20"/>
              </w:rPr>
            </w:pPr>
            <w:r w:rsidRPr="006528CC">
              <w:rPr>
                <w:rFonts w:ascii="Verdana" w:hAnsi="Verdana"/>
                <w:sz w:val="20"/>
                <w:szCs w:val="20"/>
              </w:rPr>
              <w:t>DBC er undervejs med en ny visformat-service.</w:t>
            </w:r>
          </w:p>
        </w:tc>
      </w:tr>
      <w:tr w:rsidR="00AE3467" w:rsidRPr="006528CC" w14:paraId="1F6C8BFF" w14:textId="77777777" w:rsidTr="00FF4E3E">
        <w:trPr>
          <w:gridAfter w:val="1"/>
          <w:wAfter w:w="11" w:type="dxa"/>
        </w:trPr>
        <w:tc>
          <w:tcPr>
            <w:tcW w:w="4361" w:type="dxa"/>
          </w:tcPr>
          <w:p w14:paraId="011BBC68" w14:textId="77777777" w:rsidR="00AE3467" w:rsidRPr="00AE3467"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Årstal som emneord (666i) skal helst vises på posterne</w:t>
            </w:r>
          </w:p>
        </w:tc>
        <w:tc>
          <w:tcPr>
            <w:tcW w:w="1559" w:type="dxa"/>
          </w:tcPr>
          <w:p w14:paraId="20179303" w14:textId="77777777" w:rsidR="00AE3467" w:rsidRDefault="00AE3467"/>
        </w:tc>
        <w:tc>
          <w:tcPr>
            <w:tcW w:w="1559" w:type="dxa"/>
          </w:tcPr>
          <w:p w14:paraId="436F9A88" w14:textId="77777777" w:rsidR="00AE3467" w:rsidRPr="00177C88" w:rsidRDefault="00AE3467"/>
        </w:tc>
        <w:tc>
          <w:tcPr>
            <w:tcW w:w="2552" w:type="dxa"/>
          </w:tcPr>
          <w:p w14:paraId="2B881A7A" w14:textId="77777777" w:rsidR="00AE3467" w:rsidRPr="006528CC" w:rsidRDefault="000344AF" w:rsidP="00AE3467">
            <w:pPr>
              <w:rPr>
                <w:rFonts w:ascii="Verdana" w:hAnsi="Verdana"/>
                <w:sz w:val="20"/>
                <w:szCs w:val="20"/>
              </w:rPr>
            </w:pPr>
            <w:r w:rsidRPr="006528CC">
              <w:rPr>
                <w:rFonts w:ascii="Verdana" w:hAnsi="Verdana"/>
                <w:sz w:val="20"/>
                <w:szCs w:val="20"/>
              </w:rPr>
              <w:t>Mapningen på felt 666i skal undersøges ; hvis det er med i DKABM bør det kunne vises</w:t>
            </w:r>
          </w:p>
        </w:tc>
      </w:tr>
      <w:tr w:rsidR="000344AF" w:rsidRPr="006528CC" w14:paraId="7B02BE28" w14:textId="77777777" w:rsidTr="00FF4E3E">
        <w:trPr>
          <w:gridAfter w:val="1"/>
          <w:wAfter w:w="11" w:type="dxa"/>
        </w:trPr>
        <w:tc>
          <w:tcPr>
            <w:tcW w:w="4361" w:type="dxa"/>
          </w:tcPr>
          <w:p w14:paraId="224368AA"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Hvad inkluderer brugernes emneord og hvordan bliver de anvendt. Man skal være meget bevidst omkring anvendelsen af brugerskabte emneord, hvis de skal give mening. København er ikke enige i at brugernes emneord er på højde/niveau med bibliotekets emneord – det er Københavns vurdering, at sammenblanding af brugerskabte emneord og officielle emneord let kan skabe støj. Så der skal tænkes grundigt over hvordan brugeremneord skal bruges, herunder hvordan deres respektive funktion grafisk illustreres/tilrettelægges.</w:t>
            </w:r>
          </w:p>
        </w:tc>
        <w:tc>
          <w:tcPr>
            <w:tcW w:w="1559" w:type="dxa"/>
          </w:tcPr>
          <w:p w14:paraId="0F130FFC" w14:textId="77777777" w:rsidR="000344AF" w:rsidRDefault="000344AF"/>
        </w:tc>
        <w:tc>
          <w:tcPr>
            <w:tcW w:w="1559" w:type="dxa"/>
          </w:tcPr>
          <w:p w14:paraId="6959024C" w14:textId="77777777" w:rsidR="000344AF" w:rsidRPr="00177C88" w:rsidRDefault="000344AF"/>
        </w:tc>
        <w:tc>
          <w:tcPr>
            <w:tcW w:w="2552" w:type="dxa"/>
          </w:tcPr>
          <w:p w14:paraId="16BA0FF4" w14:textId="77777777" w:rsidR="000344AF" w:rsidRPr="006528CC" w:rsidRDefault="000344AF" w:rsidP="00AE3467">
            <w:pPr>
              <w:rPr>
                <w:rFonts w:ascii="Verdana" w:hAnsi="Verdana"/>
                <w:sz w:val="20"/>
                <w:szCs w:val="20"/>
              </w:rPr>
            </w:pPr>
            <w:r w:rsidRPr="006528CC">
              <w:rPr>
                <w:rFonts w:ascii="Verdana" w:hAnsi="Verdana"/>
                <w:sz w:val="20"/>
                <w:szCs w:val="20"/>
              </w:rPr>
              <w:t>Til overvejelse i design-gruppen</w:t>
            </w:r>
          </w:p>
        </w:tc>
      </w:tr>
      <w:tr w:rsidR="000344AF" w:rsidRPr="006528CC" w14:paraId="674A14FB" w14:textId="77777777" w:rsidTr="00FF4E3E">
        <w:trPr>
          <w:gridAfter w:val="1"/>
          <w:wAfter w:w="11" w:type="dxa"/>
        </w:trPr>
        <w:tc>
          <w:tcPr>
            <w:tcW w:w="4361" w:type="dxa"/>
          </w:tcPr>
          <w:p w14:paraId="3345FF6A"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Lokalfelter SKAL inkluderes i dkabm, så brugerne får de rette informationer udleveret ved visni</w:t>
            </w:r>
            <w:r>
              <w:rPr>
                <w:rFonts w:ascii="Verdana" w:hAnsi="Verdana" w:cs="Arial"/>
                <w:color w:val="535353"/>
                <w:sz w:val="20"/>
                <w:szCs w:val="20"/>
                <w:lang w:val="en-US"/>
              </w:rPr>
              <w:t>ng</w:t>
            </w:r>
          </w:p>
        </w:tc>
        <w:tc>
          <w:tcPr>
            <w:tcW w:w="1559" w:type="dxa"/>
          </w:tcPr>
          <w:p w14:paraId="1F645B27" w14:textId="77777777" w:rsidR="000344AF" w:rsidRDefault="000344AF"/>
        </w:tc>
        <w:tc>
          <w:tcPr>
            <w:tcW w:w="1559" w:type="dxa"/>
          </w:tcPr>
          <w:p w14:paraId="6809B23E" w14:textId="77777777" w:rsidR="000344AF" w:rsidRPr="00177C88" w:rsidRDefault="000344AF"/>
        </w:tc>
        <w:tc>
          <w:tcPr>
            <w:tcW w:w="2552" w:type="dxa"/>
          </w:tcPr>
          <w:p w14:paraId="5707F4E0" w14:textId="77777777" w:rsidR="000344AF" w:rsidRPr="006528CC" w:rsidRDefault="000344AF" w:rsidP="00AE3467">
            <w:pPr>
              <w:rPr>
                <w:rFonts w:ascii="Verdana" w:hAnsi="Verdana"/>
                <w:sz w:val="20"/>
                <w:szCs w:val="20"/>
              </w:rPr>
            </w:pPr>
            <w:r w:rsidRPr="006528CC">
              <w:rPr>
                <w:rFonts w:ascii="Verdana" w:hAnsi="Verdana"/>
                <w:sz w:val="20"/>
                <w:szCs w:val="20"/>
              </w:rPr>
              <w:t>KKB bedes uddybe</w:t>
            </w:r>
          </w:p>
        </w:tc>
      </w:tr>
      <w:tr w:rsidR="000344AF" w:rsidRPr="006528CC" w14:paraId="753C8EB7" w14:textId="77777777" w:rsidTr="00FF4E3E">
        <w:trPr>
          <w:gridAfter w:val="1"/>
          <w:wAfter w:w="11" w:type="dxa"/>
        </w:trPr>
        <w:tc>
          <w:tcPr>
            <w:tcW w:w="4361" w:type="dxa"/>
          </w:tcPr>
          <w:p w14:paraId="2013D8B2"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 xml:space="preserve">Relationer til fx Faktalink, Litteratursiden osv. </w:t>
            </w:r>
            <w:proofErr w:type="gramStart"/>
            <w:r w:rsidRPr="000344AF">
              <w:rPr>
                <w:rFonts w:ascii="Verdana" w:hAnsi="Verdana" w:cs="Arial"/>
                <w:color w:val="535353"/>
                <w:sz w:val="20"/>
                <w:szCs w:val="20"/>
                <w:lang w:val="en-US"/>
              </w:rPr>
              <w:t>på</w:t>
            </w:r>
            <w:proofErr w:type="gramEnd"/>
            <w:r w:rsidRPr="000344AF">
              <w:rPr>
                <w:rFonts w:ascii="Verdana" w:hAnsi="Verdana" w:cs="Arial"/>
                <w:color w:val="535353"/>
                <w:sz w:val="20"/>
                <w:szCs w:val="20"/>
                <w:lang w:val="en-US"/>
              </w:rPr>
              <w:t xml:space="preserve"> postniveau skal rækkefølge-prioriteres alt efter materialetypen. Det knytter sig til ovenstående ønske om at ”forskellige visningsformater til forskellige materialetyper”.</w:t>
            </w:r>
          </w:p>
        </w:tc>
        <w:tc>
          <w:tcPr>
            <w:tcW w:w="1559" w:type="dxa"/>
          </w:tcPr>
          <w:p w14:paraId="346CF3A4" w14:textId="77777777" w:rsidR="000344AF" w:rsidRDefault="000344AF"/>
        </w:tc>
        <w:tc>
          <w:tcPr>
            <w:tcW w:w="1559" w:type="dxa"/>
          </w:tcPr>
          <w:p w14:paraId="52CB9F49" w14:textId="77777777" w:rsidR="000344AF" w:rsidRPr="00177C88" w:rsidRDefault="000344AF"/>
        </w:tc>
        <w:tc>
          <w:tcPr>
            <w:tcW w:w="2552" w:type="dxa"/>
          </w:tcPr>
          <w:p w14:paraId="68AAA303" w14:textId="77777777" w:rsidR="000344AF" w:rsidRPr="006528CC" w:rsidRDefault="000344AF" w:rsidP="00AE3467">
            <w:pPr>
              <w:rPr>
                <w:rFonts w:ascii="Verdana" w:hAnsi="Verdana"/>
                <w:sz w:val="20"/>
                <w:szCs w:val="20"/>
              </w:rPr>
            </w:pPr>
            <w:r w:rsidRPr="006528CC">
              <w:rPr>
                <w:rFonts w:ascii="Verdana" w:hAnsi="Verdana"/>
                <w:sz w:val="20"/>
                <w:szCs w:val="20"/>
              </w:rPr>
              <w:t>KBB bedes komme med eksempler; kan måske godt lade sig gøre, men performance skal undersøges. Endvidere fleksibilitet (skal grænsefladen kodes om for hver ny relation, der kommer ..?)</w:t>
            </w:r>
          </w:p>
        </w:tc>
      </w:tr>
      <w:tr w:rsidR="000344AF" w:rsidRPr="006528CC" w14:paraId="31272346" w14:textId="77777777" w:rsidTr="00FF4E3E">
        <w:trPr>
          <w:gridAfter w:val="1"/>
          <w:wAfter w:w="11" w:type="dxa"/>
        </w:trPr>
        <w:tc>
          <w:tcPr>
            <w:tcW w:w="4361" w:type="dxa"/>
          </w:tcPr>
          <w:p w14:paraId="2F3C0083"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Den højst fremtrædende og blå knap skal være &gt;reserver&lt; og ikke &gt;+føj til huskeliste&lt;, det skal være den direkte vej, som er fremtrædende.</w:t>
            </w:r>
          </w:p>
        </w:tc>
        <w:tc>
          <w:tcPr>
            <w:tcW w:w="1559" w:type="dxa"/>
          </w:tcPr>
          <w:p w14:paraId="2BEC6926" w14:textId="77777777" w:rsidR="000344AF" w:rsidRDefault="000344AF"/>
        </w:tc>
        <w:tc>
          <w:tcPr>
            <w:tcW w:w="1559" w:type="dxa"/>
          </w:tcPr>
          <w:p w14:paraId="278A9C31" w14:textId="77777777" w:rsidR="000344AF" w:rsidRPr="00177C88" w:rsidRDefault="000344AF"/>
        </w:tc>
        <w:tc>
          <w:tcPr>
            <w:tcW w:w="2552" w:type="dxa"/>
          </w:tcPr>
          <w:p w14:paraId="0B96BEEC" w14:textId="77777777" w:rsidR="000344AF" w:rsidRPr="006528CC" w:rsidRDefault="000344AF" w:rsidP="00AE3467">
            <w:pPr>
              <w:rPr>
                <w:rFonts w:ascii="Verdana" w:hAnsi="Verdana"/>
                <w:sz w:val="20"/>
                <w:szCs w:val="20"/>
              </w:rPr>
            </w:pPr>
            <w:r w:rsidRPr="006528CC">
              <w:rPr>
                <w:rFonts w:ascii="Verdana" w:hAnsi="Verdana"/>
                <w:sz w:val="20"/>
                <w:szCs w:val="20"/>
              </w:rPr>
              <w:t>Design-gruppen bedes overveje</w:t>
            </w:r>
          </w:p>
        </w:tc>
      </w:tr>
      <w:tr w:rsidR="000344AF" w:rsidRPr="006528CC" w14:paraId="189C44F1" w14:textId="77777777" w:rsidTr="00FF4E3E">
        <w:trPr>
          <w:gridAfter w:val="1"/>
          <w:wAfter w:w="11" w:type="dxa"/>
        </w:trPr>
        <w:tc>
          <w:tcPr>
            <w:tcW w:w="4361" w:type="dxa"/>
          </w:tcPr>
          <w:p w14:paraId="45810F78"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Teksten på huskelisteknappen skal blot være &gt;HUSK&lt;.</w:t>
            </w:r>
          </w:p>
        </w:tc>
        <w:tc>
          <w:tcPr>
            <w:tcW w:w="1559" w:type="dxa"/>
          </w:tcPr>
          <w:p w14:paraId="033B3CAC" w14:textId="77777777" w:rsidR="000344AF" w:rsidRDefault="000344AF"/>
        </w:tc>
        <w:tc>
          <w:tcPr>
            <w:tcW w:w="1559" w:type="dxa"/>
          </w:tcPr>
          <w:p w14:paraId="1293504E" w14:textId="77777777" w:rsidR="000344AF" w:rsidRPr="00177C88" w:rsidRDefault="000344AF">
            <w:r>
              <w:t>Dette skal ligge i en t-funktion</w:t>
            </w:r>
          </w:p>
        </w:tc>
        <w:tc>
          <w:tcPr>
            <w:tcW w:w="2552" w:type="dxa"/>
          </w:tcPr>
          <w:p w14:paraId="387C6E32" w14:textId="77777777" w:rsidR="000344AF" w:rsidRPr="006528CC" w:rsidRDefault="000344AF" w:rsidP="00AE3467">
            <w:pPr>
              <w:rPr>
                <w:rFonts w:ascii="Verdana" w:hAnsi="Verdana"/>
                <w:sz w:val="20"/>
                <w:szCs w:val="20"/>
              </w:rPr>
            </w:pPr>
          </w:p>
        </w:tc>
      </w:tr>
      <w:tr w:rsidR="000344AF" w:rsidRPr="006528CC" w14:paraId="7CB1483F" w14:textId="77777777" w:rsidTr="00FF4E3E">
        <w:trPr>
          <w:gridAfter w:val="1"/>
          <w:wAfter w:w="11" w:type="dxa"/>
        </w:trPr>
        <w:tc>
          <w:tcPr>
            <w:tcW w:w="4361" w:type="dxa"/>
          </w:tcPr>
          <w:p w14:paraId="3E0D7DAF" w14:textId="77777777" w:rsidR="000344AF" w:rsidRPr="000344AF" w:rsidRDefault="000344AF" w:rsidP="00AE3467">
            <w:pPr>
              <w:rPr>
                <w:rFonts w:ascii="Verdana" w:hAnsi="Verdana" w:cs="Arial"/>
                <w:color w:val="535353"/>
                <w:sz w:val="20"/>
                <w:szCs w:val="20"/>
                <w:lang w:val="en-US"/>
              </w:rPr>
            </w:pPr>
            <w:r w:rsidRPr="000344AF">
              <w:rPr>
                <w:rFonts w:ascii="Verdana" w:hAnsi="Verdana" w:cs="Arial"/>
                <w:color w:val="535353"/>
                <w:sz w:val="20"/>
                <w:szCs w:val="20"/>
                <w:lang w:val="en-US"/>
              </w:rPr>
              <w:t>Den fremtrædende &gt;Der er 23 i kø&lt; skal fjernes fra visningen. Det er ikke meningsfuldt, da det ikke giver et realistisk billede af ventetid, da det blot baserer sig på antal reserveringer (og ikke antal reserveringer divideret med antal eksemplarer). Et tidspunkt for den forventede tilgængelighed kunne fx være &gt;ventetid 1-2 uger&lt;</w:t>
            </w:r>
          </w:p>
        </w:tc>
        <w:tc>
          <w:tcPr>
            <w:tcW w:w="1559" w:type="dxa"/>
          </w:tcPr>
          <w:p w14:paraId="269B7BE4" w14:textId="77777777" w:rsidR="000344AF" w:rsidRDefault="000344AF"/>
        </w:tc>
        <w:tc>
          <w:tcPr>
            <w:tcW w:w="1559" w:type="dxa"/>
          </w:tcPr>
          <w:p w14:paraId="35ECA116" w14:textId="77777777" w:rsidR="000344AF" w:rsidRDefault="000344AF"/>
        </w:tc>
        <w:tc>
          <w:tcPr>
            <w:tcW w:w="2552" w:type="dxa"/>
          </w:tcPr>
          <w:p w14:paraId="51EC98DD" w14:textId="77777777" w:rsidR="000344AF" w:rsidRPr="006528CC" w:rsidRDefault="000344AF" w:rsidP="00AE3467">
            <w:pPr>
              <w:rPr>
                <w:rFonts w:ascii="Verdana" w:hAnsi="Verdana"/>
                <w:sz w:val="20"/>
                <w:szCs w:val="20"/>
              </w:rPr>
            </w:pPr>
            <w:r w:rsidRPr="006528CC">
              <w:rPr>
                <w:rFonts w:ascii="Verdana" w:hAnsi="Verdana"/>
                <w:sz w:val="20"/>
                <w:szCs w:val="20"/>
              </w:rPr>
              <w:t>Det sk</w:t>
            </w:r>
            <w:r w:rsidR="006528CC" w:rsidRPr="006528CC">
              <w:rPr>
                <w:rFonts w:ascii="Verdana" w:hAnsi="Verdana"/>
                <w:sz w:val="20"/>
                <w:szCs w:val="20"/>
              </w:rPr>
              <w:t>al undersøges om ILS (Alma/Integra/Aleph) kan udlevere denne info. På nuværende tidspunkt</w:t>
            </w:r>
          </w:p>
        </w:tc>
      </w:tr>
      <w:tr w:rsidR="006528CC" w:rsidRPr="006528CC" w14:paraId="531D2A81" w14:textId="77777777" w:rsidTr="00FF4E3E">
        <w:trPr>
          <w:gridAfter w:val="1"/>
          <w:wAfter w:w="11" w:type="dxa"/>
        </w:trPr>
        <w:tc>
          <w:tcPr>
            <w:tcW w:w="4361" w:type="dxa"/>
          </w:tcPr>
          <w:p w14:paraId="382DA3A8" w14:textId="77777777" w:rsidR="006528CC" w:rsidRPr="000344AF" w:rsidRDefault="006528CC" w:rsidP="00AE3467">
            <w:pPr>
              <w:rPr>
                <w:rFonts w:ascii="Verdana" w:hAnsi="Verdana" w:cs="Arial"/>
                <w:color w:val="535353"/>
                <w:sz w:val="20"/>
                <w:szCs w:val="20"/>
                <w:lang w:val="en-US"/>
              </w:rPr>
            </w:pPr>
            <w:proofErr w:type="gramStart"/>
            <w:r>
              <w:rPr>
                <w:rFonts w:ascii="Arial" w:hAnsi="Arial" w:cs="Arial"/>
                <w:b/>
                <w:bCs/>
                <w:color w:val="535353"/>
                <w:sz w:val="26"/>
                <w:szCs w:val="26"/>
                <w:lang w:val="en-US"/>
              </w:rPr>
              <w:t>e</w:t>
            </w:r>
            <w:proofErr w:type="gramEnd"/>
            <w:r>
              <w:rPr>
                <w:rFonts w:ascii="Arial" w:hAnsi="Arial" w:cs="Arial"/>
                <w:b/>
                <w:bCs/>
                <w:color w:val="535353"/>
                <w:sz w:val="26"/>
                <w:szCs w:val="26"/>
                <w:lang w:val="en-US"/>
              </w:rPr>
              <w:t>-resurse</w:t>
            </w:r>
          </w:p>
        </w:tc>
        <w:tc>
          <w:tcPr>
            <w:tcW w:w="1559" w:type="dxa"/>
          </w:tcPr>
          <w:p w14:paraId="49EC26CB" w14:textId="77777777" w:rsidR="006528CC" w:rsidRDefault="006528CC"/>
        </w:tc>
        <w:tc>
          <w:tcPr>
            <w:tcW w:w="1559" w:type="dxa"/>
          </w:tcPr>
          <w:p w14:paraId="03990D85" w14:textId="77777777" w:rsidR="006528CC" w:rsidRDefault="006528CC"/>
        </w:tc>
        <w:tc>
          <w:tcPr>
            <w:tcW w:w="2552" w:type="dxa"/>
          </w:tcPr>
          <w:p w14:paraId="21A85DA4" w14:textId="77777777" w:rsidR="006528CC" w:rsidRPr="006528CC" w:rsidRDefault="006528CC" w:rsidP="00AE3467">
            <w:pPr>
              <w:rPr>
                <w:rFonts w:ascii="Verdana" w:hAnsi="Verdana"/>
                <w:sz w:val="20"/>
                <w:szCs w:val="20"/>
              </w:rPr>
            </w:pPr>
          </w:p>
        </w:tc>
      </w:tr>
      <w:tr w:rsidR="006528CC" w:rsidRPr="006528CC" w14:paraId="73945BF0" w14:textId="77777777" w:rsidTr="00FF4E3E">
        <w:trPr>
          <w:gridAfter w:val="1"/>
          <w:wAfter w:w="11" w:type="dxa"/>
        </w:trPr>
        <w:tc>
          <w:tcPr>
            <w:tcW w:w="4361" w:type="dxa"/>
          </w:tcPr>
          <w:p w14:paraId="20F46D1C"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 xml:space="preserve">Det er vigtigt, at man kan vælge både emne og titel fra startsiden og det skal være muligt at bladre alfabetisk – f.eks. </w:t>
            </w:r>
            <w:proofErr w:type="gramStart"/>
            <w:r w:rsidRPr="006528CC">
              <w:rPr>
                <w:rFonts w:ascii="Arial" w:hAnsi="Arial" w:cs="Arial"/>
                <w:bCs/>
                <w:color w:val="535353"/>
                <w:sz w:val="20"/>
                <w:szCs w:val="20"/>
                <w:lang w:val="en-US"/>
              </w:rPr>
              <w:t>hvis</w:t>
            </w:r>
            <w:proofErr w:type="gramEnd"/>
            <w:r w:rsidRPr="006528CC">
              <w:rPr>
                <w:rFonts w:ascii="Arial" w:hAnsi="Arial" w:cs="Arial"/>
                <w:bCs/>
                <w:color w:val="535353"/>
                <w:sz w:val="20"/>
                <w:szCs w:val="20"/>
                <w:lang w:val="en-US"/>
              </w:rPr>
              <w:t xml:space="preserve"> man skal bruge en eRessource som starter med S kan man klikke direkte på S’et.</w:t>
            </w:r>
          </w:p>
        </w:tc>
        <w:tc>
          <w:tcPr>
            <w:tcW w:w="1559" w:type="dxa"/>
          </w:tcPr>
          <w:p w14:paraId="5C0A8145" w14:textId="77777777" w:rsidR="006528CC" w:rsidRDefault="008D3CFE">
            <w:r>
              <w:t>Bør være  muligt</w:t>
            </w:r>
          </w:p>
        </w:tc>
        <w:tc>
          <w:tcPr>
            <w:tcW w:w="1559" w:type="dxa"/>
          </w:tcPr>
          <w:p w14:paraId="1A0E1374" w14:textId="77777777" w:rsidR="006528CC" w:rsidRDefault="006528CC"/>
        </w:tc>
        <w:tc>
          <w:tcPr>
            <w:tcW w:w="2552" w:type="dxa"/>
          </w:tcPr>
          <w:p w14:paraId="290D0562" w14:textId="77777777" w:rsidR="006528CC" w:rsidRPr="006528CC" w:rsidRDefault="006528CC" w:rsidP="00AE3467">
            <w:pPr>
              <w:rPr>
                <w:rFonts w:ascii="Verdana" w:hAnsi="Verdana"/>
                <w:sz w:val="20"/>
                <w:szCs w:val="20"/>
              </w:rPr>
            </w:pPr>
          </w:p>
        </w:tc>
      </w:tr>
      <w:tr w:rsidR="006528CC" w:rsidRPr="006528CC" w14:paraId="28828627" w14:textId="77777777" w:rsidTr="00FF4E3E">
        <w:trPr>
          <w:gridAfter w:val="1"/>
          <w:wAfter w:w="11" w:type="dxa"/>
        </w:trPr>
        <w:tc>
          <w:tcPr>
            <w:tcW w:w="4361" w:type="dxa"/>
          </w:tcPr>
          <w:p w14:paraId="1D97F023"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En e-resurse skal kunne være tilknyttet flere emnegrupper.</w:t>
            </w:r>
          </w:p>
        </w:tc>
        <w:tc>
          <w:tcPr>
            <w:tcW w:w="1559" w:type="dxa"/>
          </w:tcPr>
          <w:p w14:paraId="68E4428F" w14:textId="77777777" w:rsidR="006528CC" w:rsidRDefault="008D3CFE">
            <w:r>
              <w:t>Bør være muligt</w:t>
            </w:r>
          </w:p>
        </w:tc>
        <w:tc>
          <w:tcPr>
            <w:tcW w:w="1559" w:type="dxa"/>
          </w:tcPr>
          <w:p w14:paraId="17DA4B9B" w14:textId="77777777" w:rsidR="006528CC" w:rsidRDefault="006528CC"/>
        </w:tc>
        <w:tc>
          <w:tcPr>
            <w:tcW w:w="2552" w:type="dxa"/>
          </w:tcPr>
          <w:p w14:paraId="2C93431D" w14:textId="77777777" w:rsidR="006528CC" w:rsidRPr="006528CC" w:rsidRDefault="006528CC" w:rsidP="00AE3467">
            <w:pPr>
              <w:rPr>
                <w:rFonts w:ascii="Verdana" w:hAnsi="Verdana"/>
                <w:sz w:val="20"/>
                <w:szCs w:val="20"/>
              </w:rPr>
            </w:pPr>
          </w:p>
        </w:tc>
      </w:tr>
      <w:tr w:rsidR="006528CC" w:rsidRPr="006528CC" w14:paraId="512A65E7" w14:textId="77777777" w:rsidTr="00FF4E3E">
        <w:trPr>
          <w:gridAfter w:val="1"/>
          <w:wAfter w:w="11" w:type="dxa"/>
        </w:trPr>
        <w:tc>
          <w:tcPr>
            <w:tcW w:w="4361" w:type="dxa"/>
          </w:tcPr>
          <w:p w14:paraId="32615F1C"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Det skal være muligt at kombinere emne og adgang, fx ’Hobby’ og ’fjernadgang’ på samme tid.</w:t>
            </w:r>
          </w:p>
        </w:tc>
        <w:tc>
          <w:tcPr>
            <w:tcW w:w="1559" w:type="dxa"/>
          </w:tcPr>
          <w:p w14:paraId="5C8A7FF3" w14:textId="77777777" w:rsidR="006528CC" w:rsidRDefault="006528CC"/>
        </w:tc>
        <w:tc>
          <w:tcPr>
            <w:tcW w:w="1559" w:type="dxa"/>
          </w:tcPr>
          <w:p w14:paraId="485B71C2" w14:textId="77777777" w:rsidR="006528CC" w:rsidRDefault="006528CC"/>
        </w:tc>
        <w:tc>
          <w:tcPr>
            <w:tcW w:w="2552" w:type="dxa"/>
          </w:tcPr>
          <w:p w14:paraId="7727E934" w14:textId="77777777" w:rsidR="006528CC" w:rsidRPr="006528CC" w:rsidRDefault="008D3CFE" w:rsidP="00AE3467">
            <w:pPr>
              <w:rPr>
                <w:rFonts w:ascii="Verdana" w:hAnsi="Verdana"/>
                <w:sz w:val="20"/>
                <w:szCs w:val="20"/>
              </w:rPr>
            </w:pPr>
            <w:r>
              <w:rPr>
                <w:rFonts w:ascii="Verdana" w:hAnsi="Verdana"/>
                <w:sz w:val="20"/>
                <w:szCs w:val="20"/>
              </w:rPr>
              <w:t xml:space="preserve">Undersøges, men bør være muligt </w:t>
            </w:r>
          </w:p>
        </w:tc>
      </w:tr>
      <w:tr w:rsidR="006528CC" w:rsidRPr="006528CC" w14:paraId="0494A752" w14:textId="77777777" w:rsidTr="00FF4E3E">
        <w:trPr>
          <w:gridAfter w:val="1"/>
          <w:wAfter w:w="11" w:type="dxa"/>
        </w:trPr>
        <w:tc>
          <w:tcPr>
            <w:tcW w:w="4361" w:type="dxa"/>
          </w:tcPr>
          <w:p w14:paraId="62942C0D"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Der ønskes et felt til beskrivelse af den enkelte e-resurse. Ved emne-listning af e-resurser ønskes et felt foroven til beskrivelse – redigerbart for det enkelte bibliotek. Desuden ønskes et felt forneden ved emne-listning, ligeledes redigerbart for det enkelte bibliotek (København vil fx bruge det til at tilføre relevante ikke licens-belagte e-resurser).</w:t>
            </w:r>
          </w:p>
        </w:tc>
        <w:tc>
          <w:tcPr>
            <w:tcW w:w="1559" w:type="dxa"/>
          </w:tcPr>
          <w:p w14:paraId="696AE675" w14:textId="77777777" w:rsidR="006528CC" w:rsidRDefault="006528CC"/>
        </w:tc>
        <w:tc>
          <w:tcPr>
            <w:tcW w:w="1559" w:type="dxa"/>
          </w:tcPr>
          <w:p w14:paraId="4517FA62" w14:textId="77777777" w:rsidR="006528CC" w:rsidRDefault="006528CC"/>
        </w:tc>
        <w:tc>
          <w:tcPr>
            <w:tcW w:w="2552" w:type="dxa"/>
          </w:tcPr>
          <w:p w14:paraId="43ED6050" w14:textId="77777777" w:rsidR="006528CC" w:rsidRPr="006528CC" w:rsidRDefault="008D3CFE" w:rsidP="00AE3467">
            <w:pPr>
              <w:rPr>
                <w:rFonts w:ascii="Verdana" w:hAnsi="Verdana"/>
                <w:sz w:val="20"/>
                <w:szCs w:val="20"/>
              </w:rPr>
            </w:pPr>
            <w:r>
              <w:rPr>
                <w:rFonts w:ascii="Verdana" w:hAnsi="Verdana"/>
                <w:sz w:val="20"/>
                <w:szCs w:val="20"/>
              </w:rPr>
              <w:t>uddybes</w:t>
            </w:r>
          </w:p>
        </w:tc>
      </w:tr>
      <w:tr w:rsidR="006528CC" w:rsidRPr="006528CC" w14:paraId="76469052" w14:textId="77777777" w:rsidTr="00FF4E3E">
        <w:trPr>
          <w:gridAfter w:val="1"/>
          <w:wAfter w:w="11" w:type="dxa"/>
        </w:trPr>
        <w:tc>
          <w:tcPr>
            <w:tcW w:w="4361" w:type="dxa"/>
          </w:tcPr>
          <w:p w14:paraId="55E3A87D"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Anbefaling: Netresurser der ikke direkte er integreret i brønden (som fx Ebrary) katalogiseres så de bliver søgbare på lige fod med andre materialer. Det anbefales således, at man i guiden e-resurser kan trække beskrivelsen af de enkelte e-resurser fra katalogpost, således at brugerne kan søge videre i bibliotekets materialer direkte fra beskrivelsen af e-resursen (fx ved at klikke på et emneord – ganske som ved andre postvisning). Der ønskes altså udviklet et visningsformat til brug i e-resurse-guiden.</w:t>
            </w:r>
          </w:p>
        </w:tc>
        <w:tc>
          <w:tcPr>
            <w:tcW w:w="1559" w:type="dxa"/>
          </w:tcPr>
          <w:p w14:paraId="19C3A9FD" w14:textId="77777777" w:rsidR="006528CC" w:rsidRDefault="006528CC"/>
        </w:tc>
        <w:tc>
          <w:tcPr>
            <w:tcW w:w="1559" w:type="dxa"/>
          </w:tcPr>
          <w:p w14:paraId="025D1BF1" w14:textId="77777777" w:rsidR="006528CC" w:rsidRDefault="006528CC"/>
        </w:tc>
        <w:tc>
          <w:tcPr>
            <w:tcW w:w="2552" w:type="dxa"/>
          </w:tcPr>
          <w:p w14:paraId="49059589" w14:textId="77777777" w:rsidR="006528CC" w:rsidRPr="006528CC" w:rsidRDefault="00FF4E3E" w:rsidP="00AE3467">
            <w:pPr>
              <w:rPr>
                <w:rFonts w:ascii="Verdana" w:hAnsi="Verdana"/>
                <w:sz w:val="20"/>
                <w:szCs w:val="20"/>
              </w:rPr>
            </w:pPr>
            <w:r>
              <w:rPr>
                <w:rFonts w:ascii="Verdana" w:hAnsi="Verdana"/>
                <w:sz w:val="20"/>
                <w:szCs w:val="20"/>
              </w:rPr>
              <w:t>Uddybes m. eksempel</w:t>
            </w:r>
          </w:p>
        </w:tc>
      </w:tr>
      <w:tr w:rsidR="006528CC" w:rsidRPr="006528CC" w14:paraId="3A918996" w14:textId="77777777" w:rsidTr="00FF4E3E">
        <w:trPr>
          <w:gridAfter w:val="1"/>
          <w:wAfter w:w="11" w:type="dxa"/>
        </w:trPr>
        <w:tc>
          <w:tcPr>
            <w:tcW w:w="4361" w:type="dxa"/>
          </w:tcPr>
          <w:p w14:paraId="0C1B8BAF" w14:textId="77777777" w:rsidR="006528CC" w:rsidRPr="006528CC" w:rsidRDefault="006528CC" w:rsidP="00AE3467">
            <w:pPr>
              <w:rPr>
                <w:rFonts w:ascii="Arial" w:hAnsi="Arial" w:cs="Arial"/>
                <w:b/>
                <w:bCs/>
                <w:color w:val="535353"/>
                <w:sz w:val="20"/>
                <w:szCs w:val="20"/>
                <w:lang w:val="en-US"/>
              </w:rPr>
            </w:pPr>
            <w:r w:rsidRPr="006528CC">
              <w:rPr>
                <w:rFonts w:ascii="Arial" w:hAnsi="Arial" w:cs="Arial"/>
                <w:b/>
                <w:bCs/>
                <w:color w:val="535353"/>
                <w:sz w:val="20"/>
                <w:szCs w:val="20"/>
                <w:lang w:val="en-US"/>
              </w:rPr>
              <w:t>&gt;Apropos taksonomi for materialetyper i visning anbefaler København, at der arbejdes på ensartet navngivning omkring e-resurser/Netmedier m.v</w:t>
            </w:r>
            <w:proofErr w:type="gramStart"/>
            <w:r w:rsidRPr="006528CC">
              <w:rPr>
                <w:rFonts w:ascii="Arial" w:hAnsi="Arial" w:cs="Arial"/>
                <w:b/>
                <w:bCs/>
                <w:color w:val="535353"/>
                <w:sz w:val="20"/>
                <w:szCs w:val="20"/>
                <w:lang w:val="en-US"/>
              </w:rPr>
              <w:t>.&lt;</w:t>
            </w:r>
            <w:proofErr w:type="gramEnd"/>
          </w:p>
        </w:tc>
        <w:tc>
          <w:tcPr>
            <w:tcW w:w="1559" w:type="dxa"/>
          </w:tcPr>
          <w:p w14:paraId="17CA6FA6" w14:textId="77777777" w:rsidR="006528CC" w:rsidRDefault="006528CC"/>
        </w:tc>
        <w:tc>
          <w:tcPr>
            <w:tcW w:w="1559" w:type="dxa"/>
          </w:tcPr>
          <w:p w14:paraId="4C29FA30" w14:textId="77777777" w:rsidR="006528CC" w:rsidRDefault="006528CC"/>
        </w:tc>
        <w:tc>
          <w:tcPr>
            <w:tcW w:w="2552" w:type="dxa"/>
          </w:tcPr>
          <w:p w14:paraId="016FD6D6" w14:textId="77777777" w:rsidR="006528CC" w:rsidRPr="006528CC" w:rsidRDefault="006528CC" w:rsidP="00AE3467">
            <w:pPr>
              <w:rPr>
                <w:rFonts w:ascii="Verdana" w:hAnsi="Verdana"/>
                <w:sz w:val="20"/>
                <w:szCs w:val="20"/>
              </w:rPr>
            </w:pPr>
          </w:p>
        </w:tc>
      </w:tr>
      <w:tr w:rsidR="006528CC" w:rsidRPr="006528CC" w14:paraId="4B561FCF" w14:textId="77777777" w:rsidTr="00FF4E3E">
        <w:trPr>
          <w:gridAfter w:val="1"/>
          <w:wAfter w:w="11" w:type="dxa"/>
        </w:trPr>
        <w:tc>
          <w:tcPr>
            <w:tcW w:w="4361" w:type="dxa"/>
          </w:tcPr>
          <w:p w14:paraId="7C582205"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Vi kan godt lide Tab Roll i forbindelse med formidlingen (som den er vist i Mockups)</w:t>
            </w:r>
          </w:p>
        </w:tc>
        <w:tc>
          <w:tcPr>
            <w:tcW w:w="1559" w:type="dxa"/>
          </w:tcPr>
          <w:p w14:paraId="5C1E2003" w14:textId="77777777" w:rsidR="006528CC" w:rsidRDefault="006528CC"/>
        </w:tc>
        <w:tc>
          <w:tcPr>
            <w:tcW w:w="1559" w:type="dxa"/>
          </w:tcPr>
          <w:p w14:paraId="0ABEF938" w14:textId="77777777" w:rsidR="006528CC" w:rsidRDefault="006528CC"/>
        </w:tc>
        <w:tc>
          <w:tcPr>
            <w:tcW w:w="2552" w:type="dxa"/>
          </w:tcPr>
          <w:p w14:paraId="5B6BA2EC" w14:textId="77777777" w:rsidR="006528CC" w:rsidRPr="006528CC" w:rsidRDefault="008D3CFE" w:rsidP="00AE3467">
            <w:pPr>
              <w:rPr>
                <w:rFonts w:ascii="Verdana" w:hAnsi="Verdana"/>
                <w:sz w:val="20"/>
                <w:szCs w:val="20"/>
              </w:rPr>
            </w:pPr>
            <w:r>
              <w:rPr>
                <w:rFonts w:ascii="Verdana" w:hAnsi="Verdana"/>
                <w:sz w:val="20"/>
                <w:szCs w:val="20"/>
              </w:rPr>
              <w:t>Taget til efterretnng</w:t>
            </w:r>
          </w:p>
        </w:tc>
      </w:tr>
      <w:tr w:rsidR="006528CC" w:rsidRPr="006528CC" w14:paraId="51C1D651" w14:textId="77777777" w:rsidTr="00FF4E3E">
        <w:trPr>
          <w:gridAfter w:val="1"/>
          <w:wAfter w:w="11" w:type="dxa"/>
        </w:trPr>
        <w:tc>
          <w:tcPr>
            <w:tcW w:w="4361" w:type="dxa"/>
          </w:tcPr>
          <w:p w14:paraId="420F2D81" w14:textId="77777777" w:rsidR="006528CC" w:rsidRPr="006528CC" w:rsidRDefault="006528CC" w:rsidP="00AE3467">
            <w:pPr>
              <w:rPr>
                <w:rFonts w:ascii="Arial" w:hAnsi="Arial" w:cs="Arial"/>
                <w:bCs/>
                <w:color w:val="535353"/>
                <w:sz w:val="20"/>
                <w:szCs w:val="20"/>
                <w:lang w:val="en-US"/>
              </w:rPr>
            </w:pPr>
            <w:r w:rsidRPr="006528CC">
              <w:rPr>
                <w:rFonts w:ascii="Arial" w:hAnsi="Arial" w:cs="Arial"/>
                <w:bCs/>
                <w:color w:val="535353"/>
                <w:sz w:val="20"/>
                <w:szCs w:val="20"/>
                <w:lang w:val="en-US"/>
              </w:rPr>
              <w:t>Med hensyn til adgang til e-resurser via brønden/materialesøgning anbefaler vi selvfølgelig single logon. Men indtil det bliver muligt, anbefaler vi Mouse Over med forklaring af login procedure. (Løses måske ved skift til Gentofte).</w:t>
            </w:r>
          </w:p>
        </w:tc>
        <w:tc>
          <w:tcPr>
            <w:tcW w:w="1559" w:type="dxa"/>
          </w:tcPr>
          <w:p w14:paraId="5B517784" w14:textId="77777777" w:rsidR="006528CC" w:rsidRDefault="006528CC"/>
        </w:tc>
        <w:tc>
          <w:tcPr>
            <w:tcW w:w="1559" w:type="dxa"/>
          </w:tcPr>
          <w:p w14:paraId="5F62F1FF" w14:textId="77777777" w:rsidR="006528CC" w:rsidRDefault="006528CC"/>
        </w:tc>
        <w:tc>
          <w:tcPr>
            <w:tcW w:w="2552" w:type="dxa"/>
          </w:tcPr>
          <w:p w14:paraId="71EAA4D1" w14:textId="77777777" w:rsidR="006528CC" w:rsidRPr="006528CC" w:rsidRDefault="008D3CFE" w:rsidP="00AE3467">
            <w:pPr>
              <w:rPr>
                <w:rFonts w:ascii="Verdana" w:hAnsi="Verdana"/>
                <w:sz w:val="20"/>
                <w:szCs w:val="20"/>
              </w:rPr>
            </w:pPr>
            <w:r>
              <w:rPr>
                <w:rFonts w:ascii="Verdana" w:hAnsi="Verdana"/>
                <w:sz w:val="20"/>
                <w:szCs w:val="20"/>
              </w:rPr>
              <w:t>Undersøges ; har alle biblioteker samme procedure; hører det til i basis tema eller lokalt sub-tema</w:t>
            </w:r>
            <w:bookmarkStart w:id="0" w:name="_GoBack"/>
            <w:bookmarkEnd w:id="0"/>
          </w:p>
        </w:tc>
      </w:tr>
    </w:tbl>
    <w:p w14:paraId="1447CCF3" w14:textId="77777777" w:rsidR="00296C50" w:rsidRDefault="00AE3467">
      <w:r>
        <w:tab/>
      </w:r>
    </w:p>
    <w:sectPr w:rsidR="00296C50" w:rsidSect="00F23D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CA4"/>
    <w:multiLevelType w:val="hybridMultilevel"/>
    <w:tmpl w:val="30D6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50"/>
    <w:rsid w:val="000344AF"/>
    <w:rsid w:val="00296C50"/>
    <w:rsid w:val="006528CC"/>
    <w:rsid w:val="008D3CFE"/>
    <w:rsid w:val="00AE3467"/>
    <w:rsid w:val="00F23D4B"/>
    <w:rsid w:val="00FF4E3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0D67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2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296C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2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29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1089</Words>
  <Characters>6646</Characters>
  <Application>Microsoft Macintosh Word</Application>
  <DocSecurity>0</DocSecurity>
  <Lines>55</Lines>
  <Paragraphs>15</Paragraphs>
  <ScaleCrop>false</ScaleCrop>
  <Company>ITK, Aarhus Kommunes Biblioteker</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Barlach</dc:creator>
  <cp:keywords/>
  <dc:description/>
  <cp:lastModifiedBy>Gitte Barlach</cp:lastModifiedBy>
  <cp:revision>2</cp:revision>
  <dcterms:created xsi:type="dcterms:W3CDTF">2012-07-02T20:45:00Z</dcterms:created>
  <dcterms:modified xsi:type="dcterms:W3CDTF">2012-08-15T20:42:00Z</dcterms:modified>
</cp:coreProperties>
</file>