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97" w:rsidRPr="00601397" w:rsidRDefault="00601397" w:rsidP="00601397">
      <w:pPr>
        <w:pStyle w:val="Overskrift1"/>
        <w:spacing w:before="360" w:line="240" w:lineRule="auto"/>
        <w:ind w:left="432" w:hanging="432"/>
        <w:rPr>
          <w:sz w:val="28"/>
        </w:rPr>
      </w:pPr>
      <w:proofErr w:type="spellStart"/>
      <w:r w:rsidRPr="00601397">
        <w:rPr>
          <w:sz w:val="28"/>
        </w:rPr>
        <w:t>ding</w:t>
      </w:r>
      <w:proofErr w:type="gramStart"/>
      <w:r w:rsidRPr="00601397">
        <w:rPr>
          <w:sz w:val="28"/>
        </w:rPr>
        <w:t>.TING</w:t>
      </w:r>
      <w:proofErr w:type="spellEnd"/>
      <w:proofErr w:type="gramEnd"/>
      <w:r w:rsidRPr="00601397">
        <w:rPr>
          <w:sz w:val="28"/>
        </w:rPr>
        <w:t xml:space="preserve"> team</w:t>
      </w:r>
    </w:p>
    <w:p w:rsidR="00601397" w:rsidRPr="00601397" w:rsidRDefault="00601397" w:rsidP="00601397">
      <w:pPr>
        <w:pStyle w:val="Overskrift1"/>
        <w:spacing w:before="360" w:line="240" w:lineRule="auto"/>
        <w:ind w:left="432" w:hanging="432"/>
        <w:rPr>
          <w:sz w:val="24"/>
          <w:szCs w:val="24"/>
        </w:rPr>
      </w:pPr>
      <w:r w:rsidRPr="00601397">
        <w:rPr>
          <w:sz w:val="24"/>
          <w:szCs w:val="24"/>
        </w:rPr>
        <w:t>Formål</w:t>
      </w:r>
    </w:p>
    <w:p w:rsidR="00601397" w:rsidRPr="003940EA" w:rsidRDefault="00601397" w:rsidP="00601397">
      <w:proofErr w:type="spellStart"/>
      <w:r>
        <w:t>Ding</w:t>
      </w:r>
      <w:proofErr w:type="gramStart"/>
      <w:r>
        <w:t>.TING</w:t>
      </w:r>
      <w:proofErr w:type="gramEnd"/>
      <w:r>
        <w:t>-</w:t>
      </w:r>
      <w:r w:rsidRPr="003940EA">
        <w:t>teamets</w:t>
      </w:r>
      <w:proofErr w:type="spellEnd"/>
      <w:r w:rsidRPr="003940EA">
        <w:t xml:space="preserve"> formål er at koordinere </w:t>
      </w:r>
      <w:r>
        <w:t xml:space="preserve">og sikre </w:t>
      </w:r>
      <w:r w:rsidRPr="003940EA">
        <w:t xml:space="preserve">udviklingen af </w:t>
      </w:r>
      <w:proofErr w:type="spellStart"/>
      <w:r w:rsidRPr="003940EA">
        <w:t>ding.TING</w:t>
      </w:r>
      <w:proofErr w:type="spellEnd"/>
      <w:r w:rsidRPr="003940EA">
        <w:t xml:space="preserve"> i overensste</w:t>
      </w:r>
      <w:r w:rsidRPr="003940EA">
        <w:t>m</w:t>
      </w:r>
      <w:r w:rsidRPr="003940EA">
        <w:t>melse med forr</w:t>
      </w:r>
      <w:r>
        <w:t xml:space="preserve">etningsstrategi og målsætninger </w:t>
      </w:r>
      <w:r w:rsidRPr="003940EA">
        <w:t xml:space="preserve">defineret af </w:t>
      </w:r>
      <w:proofErr w:type="spellStart"/>
      <w:r w:rsidRPr="003940EA">
        <w:t>Community</w:t>
      </w:r>
      <w:proofErr w:type="spellEnd"/>
      <w:r w:rsidRPr="003940EA">
        <w:t xml:space="preserve"> </w:t>
      </w:r>
      <w:proofErr w:type="spellStart"/>
      <w:r w:rsidRPr="003940EA">
        <w:t>Council</w:t>
      </w:r>
      <w:proofErr w:type="spellEnd"/>
      <w:r w:rsidRPr="003940EA">
        <w:t xml:space="preserve">. </w:t>
      </w:r>
      <w:r>
        <w:br/>
      </w:r>
    </w:p>
    <w:p w:rsidR="00601397" w:rsidRPr="00601397" w:rsidRDefault="00601397" w:rsidP="00601397">
      <w:pPr>
        <w:pStyle w:val="Overskrift2"/>
        <w:keepNext/>
        <w:keepLines/>
        <w:numPr>
          <w:ilvl w:val="1"/>
          <w:numId w:val="0"/>
        </w:numPr>
        <w:spacing w:before="200" w:line="240" w:lineRule="auto"/>
        <w:ind w:left="576" w:hanging="576"/>
        <w:rPr>
          <w:sz w:val="24"/>
          <w:szCs w:val="24"/>
        </w:rPr>
      </w:pPr>
      <w:r w:rsidRPr="00601397">
        <w:rPr>
          <w:sz w:val="24"/>
          <w:szCs w:val="24"/>
        </w:rPr>
        <w:t>Ansvarsområder</w:t>
      </w:r>
    </w:p>
    <w:p w:rsidR="00601397" w:rsidRPr="00601397" w:rsidRDefault="00601397" w:rsidP="00601397">
      <w:pPr>
        <w:rPr>
          <w:szCs w:val="20"/>
        </w:rPr>
      </w:pPr>
      <w:r w:rsidRPr="00601397">
        <w:rPr>
          <w:szCs w:val="20"/>
        </w:rPr>
        <w:t>Teamets ansvarsområder indbefatter:</w:t>
      </w:r>
    </w:p>
    <w:p w:rsidR="00601397" w:rsidRDefault="00601397" w:rsidP="00601397">
      <w:pPr>
        <w:pStyle w:val="Listeafsnit"/>
        <w:numPr>
          <w:ilvl w:val="0"/>
          <w:numId w:val="6"/>
        </w:numPr>
        <w:spacing w:after="120" w:line="240" w:lineRule="auto"/>
        <w:rPr>
          <w:szCs w:val="20"/>
        </w:rPr>
      </w:pPr>
      <w:r w:rsidRPr="00601397">
        <w:rPr>
          <w:szCs w:val="20"/>
        </w:rPr>
        <w:t xml:space="preserve">Koordinering </w:t>
      </w:r>
      <w:r w:rsidR="00724BAC">
        <w:rPr>
          <w:szCs w:val="20"/>
        </w:rPr>
        <w:t>af udvikling af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ding</w:t>
      </w:r>
      <w:proofErr w:type="gramStart"/>
      <w:r>
        <w:rPr>
          <w:szCs w:val="20"/>
        </w:rPr>
        <w:t>.TING</w:t>
      </w:r>
      <w:proofErr w:type="spellEnd"/>
      <w:proofErr w:type="gramEnd"/>
    </w:p>
    <w:p w:rsidR="00724BAC" w:rsidRPr="00601397" w:rsidRDefault="00724BAC" w:rsidP="00601397">
      <w:pPr>
        <w:pStyle w:val="Listeafsnit"/>
        <w:numPr>
          <w:ilvl w:val="0"/>
          <w:numId w:val="6"/>
        </w:numPr>
        <w:spacing w:after="120" w:line="240" w:lineRule="auto"/>
        <w:rPr>
          <w:szCs w:val="20"/>
        </w:rPr>
      </w:pPr>
      <w:r>
        <w:rPr>
          <w:szCs w:val="20"/>
        </w:rPr>
        <w:t xml:space="preserve">Initiering af udvikling af </w:t>
      </w:r>
      <w:proofErr w:type="spellStart"/>
      <w:r>
        <w:rPr>
          <w:szCs w:val="20"/>
        </w:rPr>
        <w:t>ding</w:t>
      </w:r>
      <w:proofErr w:type="gramStart"/>
      <w:r>
        <w:rPr>
          <w:szCs w:val="20"/>
        </w:rPr>
        <w:t>.TING</w:t>
      </w:r>
      <w:proofErr w:type="spellEnd"/>
      <w:proofErr w:type="gramEnd"/>
    </w:p>
    <w:p w:rsidR="00DD6476" w:rsidRPr="00DD6476" w:rsidRDefault="00DD6476" w:rsidP="00DD6476">
      <w:pPr>
        <w:pStyle w:val="Listeafsnit"/>
        <w:numPr>
          <w:ilvl w:val="0"/>
          <w:numId w:val="6"/>
        </w:numPr>
        <w:spacing w:after="120" w:line="240" w:lineRule="auto"/>
        <w:rPr>
          <w:szCs w:val="20"/>
        </w:rPr>
      </w:pPr>
      <w:r>
        <w:rPr>
          <w:szCs w:val="20"/>
        </w:rPr>
        <w:t>tage vare på ’standard’ brugergrænsefladen</w:t>
      </w:r>
    </w:p>
    <w:p w:rsidR="00887986" w:rsidRDefault="00CF0112" w:rsidP="00887986">
      <w:pPr>
        <w:pStyle w:val="Listeafsnit"/>
        <w:numPr>
          <w:ilvl w:val="0"/>
          <w:numId w:val="6"/>
        </w:numPr>
        <w:spacing w:after="120" w:line="240" w:lineRule="auto"/>
        <w:rPr>
          <w:szCs w:val="20"/>
        </w:rPr>
      </w:pPr>
      <w:r>
        <w:rPr>
          <w:szCs w:val="20"/>
        </w:rPr>
        <w:t xml:space="preserve">Informere og </w:t>
      </w:r>
      <w:proofErr w:type="spellStart"/>
      <w:r>
        <w:rPr>
          <w:szCs w:val="20"/>
        </w:rPr>
        <w:t>videndele</w:t>
      </w:r>
      <w:proofErr w:type="spellEnd"/>
      <w:r w:rsidR="00887986" w:rsidRPr="00887986">
        <w:rPr>
          <w:szCs w:val="20"/>
        </w:rPr>
        <w:t xml:space="preserve"> </w:t>
      </w:r>
    </w:p>
    <w:p w:rsidR="00601397" w:rsidRPr="00887986" w:rsidRDefault="00887986" w:rsidP="00887986">
      <w:pPr>
        <w:pStyle w:val="Listeafsnit"/>
        <w:numPr>
          <w:ilvl w:val="0"/>
          <w:numId w:val="6"/>
        </w:numPr>
        <w:spacing w:after="120" w:line="240" w:lineRule="auto"/>
        <w:rPr>
          <w:szCs w:val="20"/>
        </w:rPr>
      </w:pPr>
      <w:proofErr w:type="spellStart"/>
      <w:r>
        <w:rPr>
          <w:szCs w:val="20"/>
        </w:rPr>
        <w:t>Kravstillere</w:t>
      </w:r>
      <w:proofErr w:type="spellEnd"/>
      <w:r>
        <w:rPr>
          <w:szCs w:val="20"/>
        </w:rPr>
        <w:t xml:space="preserve"> underliggende systemer og webservices</w:t>
      </w:r>
    </w:p>
    <w:p w:rsidR="00CF0112" w:rsidRDefault="00724BAC" w:rsidP="00601397">
      <w:pPr>
        <w:pStyle w:val="Listeafsnit"/>
        <w:numPr>
          <w:ilvl w:val="0"/>
          <w:numId w:val="6"/>
        </w:numPr>
        <w:spacing w:after="120" w:line="240" w:lineRule="auto"/>
        <w:rPr>
          <w:szCs w:val="20"/>
        </w:rPr>
      </w:pPr>
      <w:r>
        <w:rPr>
          <w:szCs w:val="20"/>
        </w:rPr>
        <w:t>Sparringpartnere til andre TING Teams (</w:t>
      </w:r>
      <w:proofErr w:type="spellStart"/>
      <w:r>
        <w:rPr>
          <w:szCs w:val="20"/>
        </w:rPr>
        <w:t>Brønd</w:t>
      </w:r>
      <w:proofErr w:type="gramStart"/>
      <w:r>
        <w:rPr>
          <w:szCs w:val="20"/>
        </w:rPr>
        <w:t>.TING</w:t>
      </w:r>
      <w:proofErr w:type="spellEnd"/>
      <w:proofErr w:type="gramEnd"/>
      <w:r>
        <w:rPr>
          <w:szCs w:val="20"/>
        </w:rPr>
        <w:t xml:space="preserve"> Team, </w:t>
      </w:r>
      <w:proofErr w:type="spellStart"/>
      <w:r>
        <w:rPr>
          <w:szCs w:val="20"/>
        </w:rPr>
        <w:t>Core.Team</w:t>
      </w:r>
      <w:proofErr w:type="spellEnd"/>
      <w:r>
        <w:rPr>
          <w:szCs w:val="20"/>
        </w:rPr>
        <w:t>, m.fl.)</w:t>
      </w:r>
    </w:p>
    <w:p w:rsidR="00A2474B" w:rsidRPr="003940EA" w:rsidRDefault="00A2474B" w:rsidP="001B7234">
      <w:pPr>
        <w:pStyle w:val="Overskrift1"/>
        <w:spacing w:before="360" w:line="240" w:lineRule="auto"/>
      </w:pPr>
      <w:r w:rsidRPr="003940EA">
        <w:t>Opgaver</w:t>
      </w:r>
    </w:p>
    <w:p w:rsidR="00A2474B" w:rsidRDefault="00A2474B" w:rsidP="00A2474B">
      <w:r w:rsidRPr="003940EA">
        <w:t xml:space="preserve">Teamet skal varetage følgende opgaver under hensyntagen til gældende forretningsstrategi og målsætninger fra </w:t>
      </w:r>
      <w:proofErr w:type="spellStart"/>
      <w:r w:rsidRPr="003940EA">
        <w:t>council</w:t>
      </w:r>
      <w:proofErr w:type="spellEnd"/>
      <w:r w:rsidRPr="003940EA">
        <w:t>.</w:t>
      </w:r>
    </w:p>
    <w:p w:rsidR="00A2474B" w:rsidRDefault="00A2474B" w:rsidP="00A2474B"/>
    <w:p w:rsidR="008575B4" w:rsidRDefault="008575B4" w:rsidP="00A2474B">
      <w:pPr>
        <w:rPr>
          <w:b/>
          <w:sz w:val="22"/>
        </w:rPr>
      </w:pPr>
    </w:p>
    <w:p w:rsidR="00A2474B" w:rsidRPr="00A2474B" w:rsidRDefault="00A2474B" w:rsidP="00A2474B">
      <w:pPr>
        <w:rPr>
          <w:b/>
          <w:sz w:val="22"/>
        </w:rPr>
      </w:pPr>
      <w:r w:rsidRPr="00A2474B">
        <w:rPr>
          <w:b/>
          <w:sz w:val="22"/>
        </w:rPr>
        <w:t xml:space="preserve">Koordinering af udvikling af </w:t>
      </w:r>
      <w:proofErr w:type="spellStart"/>
      <w:r w:rsidRPr="00A2474B">
        <w:rPr>
          <w:b/>
          <w:sz w:val="22"/>
        </w:rPr>
        <w:t>ding</w:t>
      </w:r>
      <w:proofErr w:type="gramStart"/>
      <w:r w:rsidRPr="00A2474B">
        <w:rPr>
          <w:b/>
          <w:sz w:val="22"/>
        </w:rPr>
        <w:t>.TING</w:t>
      </w:r>
      <w:proofErr w:type="spellEnd"/>
      <w:proofErr w:type="gramEnd"/>
    </w:p>
    <w:p w:rsidR="00CE109B" w:rsidRDefault="00A2474B" w:rsidP="00A2474B">
      <w:pPr>
        <w:pStyle w:val="Listeafsni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1F1E06">
        <w:rPr>
          <w:rFonts w:asciiTheme="minorHAnsi" w:hAnsiTheme="minorHAnsi"/>
          <w:sz w:val="24"/>
          <w:szCs w:val="24"/>
        </w:rPr>
        <w:t>koordinere ding udviklingsinitiativer og projekter</w:t>
      </w:r>
    </w:p>
    <w:p w:rsidR="008575B4" w:rsidRDefault="008575B4" w:rsidP="00A2474B">
      <w:pPr>
        <w:pStyle w:val="Listeafsni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koordinere ding udvikling i relation til udviklingen af underliggende systemer, især </w:t>
      </w:r>
      <w:proofErr w:type="spellStart"/>
      <w:r>
        <w:rPr>
          <w:rFonts w:asciiTheme="minorHAnsi" w:hAnsiTheme="minorHAnsi"/>
          <w:sz w:val="24"/>
          <w:szCs w:val="24"/>
        </w:rPr>
        <w:t>Brønd</w:t>
      </w:r>
      <w:proofErr w:type="gramStart"/>
      <w:r>
        <w:rPr>
          <w:rFonts w:asciiTheme="minorHAnsi" w:hAnsiTheme="minorHAnsi"/>
          <w:sz w:val="24"/>
          <w:szCs w:val="24"/>
        </w:rPr>
        <w:t>.TING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udvikling</w:t>
      </w:r>
    </w:p>
    <w:p w:rsidR="00CE109B" w:rsidRPr="001F1E06" w:rsidRDefault="00CE109B" w:rsidP="00CE109B">
      <w:pPr>
        <w:pStyle w:val="Listeafsnit"/>
        <w:numPr>
          <w:ilvl w:val="0"/>
          <w:numId w:val="10"/>
        </w:numPr>
        <w:rPr>
          <w:rFonts w:asciiTheme="minorHAnsi" w:hAnsiTheme="minorHAnsi"/>
          <w:color w:val="000000"/>
          <w:sz w:val="24"/>
          <w:szCs w:val="24"/>
        </w:rPr>
      </w:pPr>
      <w:r w:rsidRPr="001F1E06">
        <w:rPr>
          <w:rFonts w:asciiTheme="minorHAnsi" w:hAnsiTheme="minorHAnsi"/>
          <w:color w:val="000000"/>
          <w:sz w:val="24"/>
          <w:szCs w:val="24"/>
        </w:rPr>
        <w:t>Dialog om idéer, så man gør brug af andres viden</w:t>
      </w:r>
    </w:p>
    <w:p w:rsidR="00B14D9B" w:rsidRPr="001F1E06" w:rsidRDefault="00B14D9B" w:rsidP="00B14D9B">
      <w:pPr>
        <w:pStyle w:val="Listeafsnit"/>
        <w:numPr>
          <w:ilvl w:val="0"/>
          <w:numId w:val="10"/>
        </w:numPr>
        <w:rPr>
          <w:rFonts w:asciiTheme="minorHAnsi" w:hAnsiTheme="minorHAnsi"/>
          <w:color w:val="000000"/>
          <w:sz w:val="24"/>
          <w:szCs w:val="24"/>
        </w:rPr>
      </w:pPr>
      <w:r w:rsidRPr="001F1E06">
        <w:rPr>
          <w:rFonts w:asciiTheme="minorHAnsi" w:hAnsiTheme="minorHAnsi"/>
          <w:color w:val="000000"/>
          <w:sz w:val="24"/>
          <w:szCs w:val="24"/>
        </w:rPr>
        <w:t>Opsamle bibliotekernes behov</w:t>
      </w:r>
    </w:p>
    <w:p w:rsidR="00A2474B" w:rsidRDefault="00A2474B" w:rsidP="00B14D9B">
      <w:pPr>
        <w:pStyle w:val="Listeafsnit"/>
        <w:ind w:left="1080"/>
        <w:rPr>
          <w:rFonts w:asciiTheme="minorHAnsi" w:hAnsiTheme="minorHAnsi"/>
          <w:sz w:val="24"/>
          <w:szCs w:val="24"/>
        </w:rPr>
      </w:pPr>
    </w:p>
    <w:p w:rsidR="00A2474B" w:rsidRDefault="00A2474B" w:rsidP="00A2474B">
      <w:pPr>
        <w:pStyle w:val="Listeafsnit"/>
        <w:ind w:left="1080"/>
        <w:rPr>
          <w:rFonts w:asciiTheme="minorHAnsi" w:hAnsiTheme="minorHAnsi"/>
          <w:sz w:val="24"/>
          <w:szCs w:val="24"/>
        </w:rPr>
      </w:pPr>
    </w:p>
    <w:p w:rsidR="00A2474B" w:rsidRDefault="00A2474B" w:rsidP="00A2474B">
      <w:pPr>
        <w:spacing w:after="120" w:line="240" w:lineRule="auto"/>
        <w:rPr>
          <w:b/>
          <w:sz w:val="22"/>
        </w:rPr>
      </w:pPr>
      <w:r w:rsidRPr="00A2474B">
        <w:rPr>
          <w:b/>
          <w:sz w:val="22"/>
        </w:rPr>
        <w:t xml:space="preserve">Initiering af udvikling af </w:t>
      </w:r>
      <w:proofErr w:type="spellStart"/>
      <w:r w:rsidRPr="00A2474B">
        <w:rPr>
          <w:b/>
          <w:sz w:val="22"/>
        </w:rPr>
        <w:t>ding</w:t>
      </w:r>
      <w:proofErr w:type="gramStart"/>
      <w:r w:rsidRPr="00A2474B">
        <w:rPr>
          <w:b/>
          <w:sz w:val="22"/>
        </w:rPr>
        <w:t>.TING</w:t>
      </w:r>
      <w:proofErr w:type="spellEnd"/>
      <w:proofErr w:type="gramEnd"/>
    </w:p>
    <w:p w:rsidR="00A2474B" w:rsidRPr="00887986" w:rsidRDefault="00A2474B" w:rsidP="00887986">
      <w:pPr>
        <w:pStyle w:val="Listeafsnit"/>
        <w:numPr>
          <w:ilvl w:val="0"/>
          <w:numId w:val="16"/>
        </w:numPr>
        <w:spacing w:after="120" w:line="240" w:lineRule="auto"/>
        <w:ind w:left="1134" w:hanging="425"/>
        <w:rPr>
          <w:szCs w:val="20"/>
        </w:rPr>
      </w:pPr>
      <w:r w:rsidRPr="00887986">
        <w:rPr>
          <w:szCs w:val="20"/>
        </w:rPr>
        <w:t>Initiere ding udviklingsinitiativer og projekter</w:t>
      </w:r>
    </w:p>
    <w:p w:rsidR="00DD6476" w:rsidRDefault="00DD6476" w:rsidP="00DD6476">
      <w:pPr>
        <w:pStyle w:val="Listeafsni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proofErr w:type="gramStart"/>
      <w:r>
        <w:rPr>
          <w:szCs w:val="20"/>
        </w:rPr>
        <w:t xml:space="preserve">planlægge </w:t>
      </w:r>
      <w:proofErr w:type="spellStart"/>
      <w:r>
        <w:rPr>
          <w:szCs w:val="20"/>
        </w:rPr>
        <w:t>ding.releases</w:t>
      </w:r>
      <w:proofErr w:type="spellEnd"/>
      <w:r>
        <w:rPr>
          <w:szCs w:val="20"/>
        </w:rPr>
        <w:t xml:space="preserve"> sammen med </w:t>
      </w:r>
      <w:proofErr w:type="spellStart"/>
      <w:r>
        <w:rPr>
          <w:szCs w:val="20"/>
        </w:rPr>
        <w:t>Core.Team</w:t>
      </w:r>
      <w:proofErr w:type="spellEnd"/>
      <w:proofErr w:type="gramEnd"/>
      <w:r w:rsidRPr="00DD6476">
        <w:rPr>
          <w:rFonts w:asciiTheme="minorHAnsi" w:hAnsiTheme="minorHAnsi"/>
          <w:sz w:val="24"/>
          <w:szCs w:val="24"/>
        </w:rPr>
        <w:t xml:space="preserve"> </w:t>
      </w:r>
    </w:p>
    <w:p w:rsidR="00DD6476" w:rsidRPr="00DD6476" w:rsidRDefault="00DD6476" w:rsidP="00DD6476">
      <w:pPr>
        <w:pStyle w:val="Listeafsni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1F1E06">
        <w:rPr>
          <w:rFonts w:asciiTheme="minorHAnsi" w:hAnsiTheme="minorHAnsi"/>
          <w:sz w:val="24"/>
          <w:szCs w:val="24"/>
        </w:rPr>
        <w:t xml:space="preserve">Udarbejde ding </w:t>
      </w:r>
      <w:proofErr w:type="spellStart"/>
      <w:r w:rsidRPr="001F1E06">
        <w:rPr>
          <w:rFonts w:asciiTheme="minorHAnsi" w:hAnsiTheme="minorHAnsi"/>
          <w:sz w:val="24"/>
          <w:szCs w:val="24"/>
        </w:rPr>
        <w:t>road-map</w:t>
      </w:r>
      <w:proofErr w:type="spellEnd"/>
    </w:p>
    <w:p w:rsidR="00A2474B" w:rsidRDefault="00A2474B" w:rsidP="00A2474B">
      <w:pPr>
        <w:rPr>
          <w:rFonts w:asciiTheme="minorHAnsi" w:hAnsiTheme="minorHAnsi"/>
          <w:sz w:val="24"/>
          <w:szCs w:val="24"/>
        </w:rPr>
      </w:pPr>
    </w:p>
    <w:p w:rsidR="00887986" w:rsidRDefault="00887986" w:rsidP="00A2474B">
      <w:pPr>
        <w:rPr>
          <w:b/>
          <w:sz w:val="22"/>
        </w:rPr>
      </w:pPr>
    </w:p>
    <w:p w:rsidR="00887986" w:rsidRDefault="00887986" w:rsidP="00A2474B">
      <w:pPr>
        <w:rPr>
          <w:b/>
          <w:sz w:val="22"/>
        </w:rPr>
      </w:pPr>
      <w:r>
        <w:rPr>
          <w:b/>
          <w:sz w:val="22"/>
        </w:rPr>
        <w:t>Tage vare på ’standard’ grænsefladen</w:t>
      </w:r>
      <w:r w:rsidR="00611E22">
        <w:rPr>
          <w:rStyle w:val="Fodnotehenvisning"/>
          <w:b/>
          <w:sz w:val="22"/>
        </w:rPr>
        <w:footnoteReference w:id="1"/>
      </w:r>
    </w:p>
    <w:p w:rsidR="00887986" w:rsidRDefault="00887986" w:rsidP="00A2474B">
      <w:pPr>
        <w:rPr>
          <w:b/>
          <w:sz w:val="22"/>
        </w:rPr>
      </w:pPr>
    </w:p>
    <w:p w:rsidR="00887986" w:rsidRDefault="00887986" w:rsidP="00A2474B">
      <w:pPr>
        <w:rPr>
          <w:b/>
          <w:sz w:val="22"/>
        </w:rPr>
      </w:pPr>
    </w:p>
    <w:p w:rsidR="00A2474B" w:rsidRPr="00A2474B" w:rsidRDefault="00A2474B" w:rsidP="00A2474B">
      <w:pPr>
        <w:rPr>
          <w:b/>
          <w:sz w:val="22"/>
        </w:rPr>
      </w:pPr>
      <w:r w:rsidRPr="00A2474B">
        <w:rPr>
          <w:b/>
          <w:sz w:val="22"/>
        </w:rPr>
        <w:t xml:space="preserve">Informere og </w:t>
      </w:r>
      <w:proofErr w:type="spellStart"/>
      <w:r w:rsidRPr="00A2474B">
        <w:rPr>
          <w:b/>
          <w:sz w:val="22"/>
        </w:rPr>
        <w:t>videndele</w:t>
      </w:r>
      <w:proofErr w:type="spellEnd"/>
    </w:p>
    <w:p w:rsidR="00A2474B" w:rsidRDefault="00A2474B" w:rsidP="00A2474B">
      <w:pPr>
        <w:pStyle w:val="Listeafsnit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Informere</w:t>
      </w:r>
      <w:r w:rsidRPr="00A2474B">
        <w:rPr>
          <w:rFonts w:asciiTheme="minorHAnsi" w:hAnsiTheme="minorHAnsi"/>
          <w:sz w:val="24"/>
          <w:szCs w:val="24"/>
        </w:rPr>
        <w:t xml:space="preserve"> om igangværende aktiviteter</w:t>
      </w:r>
      <w:r w:rsidR="00CE109B">
        <w:rPr>
          <w:rFonts w:asciiTheme="minorHAnsi" w:hAnsiTheme="minorHAnsi"/>
          <w:sz w:val="24"/>
          <w:szCs w:val="24"/>
        </w:rPr>
        <w:t xml:space="preserve"> til det øvrige </w:t>
      </w:r>
      <w:proofErr w:type="spellStart"/>
      <w:r w:rsidR="00CE109B">
        <w:rPr>
          <w:rFonts w:asciiTheme="minorHAnsi" w:hAnsiTheme="minorHAnsi"/>
          <w:sz w:val="24"/>
          <w:szCs w:val="24"/>
        </w:rPr>
        <w:t>Community</w:t>
      </w:r>
      <w:proofErr w:type="spellEnd"/>
    </w:p>
    <w:p w:rsidR="00B14D9B" w:rsidRDefault="00CE109B" w:rsidP="00CE109B">
      <w:pPr>
        <w:pStyle w:val="Listeafsnit"/>
        <w:numPr>
          <w:ilvl w:val="0"/>
          <w:numId w:val="10"/>
        </w:numPr>
        <w:rPr>
          <w:color w:val="000000"/>
          <w:szCs w:val="20"/>
        </w:rPr>
      </w:pPr>
      <w:r w:rsidRPr="00CE109B">
        <w:rPr>
          <w:color w:val="000000"/>
          <w:szCs w:val="20"/>
        </w:rPr>
        <w:lastRenderedPageBreak/>
        <w:t xml:space="preserve">Fra </w:t>
      </w:r>
      <w:proofErr w:type="spellStart"/>
      <w:r w:rsidRPr="00CE109B">
        <w:rPr>
          <w:color w:val="000000"/>
          <w:szCs w:val="20"/>
        </w:rPr>
        <w:t>alpha/beta</w:t>
      </w:r>
      <w:proofErr w:type="spellEnd"/>
      <w:r w:rsidRPr="00CE109B">
        <w:rPr>
          <w:color w:val="000000"/>
          <w:szCs w:val="20"/>
        </w:rPr>
        <w:t xml:space="preserve"> til færdigt produkt (</w:t>
      </w:r>
      <w:proofErr w:type="spellStart"/>
      <w:r w:rsidRPr="00CE109B">
        <w:rPr>
          <w:color w:val="000000"/>
          <w:szCs w:val="20"/>
        </w:rPr>
        <w:t>if</w:t>
      </w:r>
      <w:proofErr w:type="spellEnd"/>
      <w:r w:rsidRPr="00CE109B">
        <w:rPr>
          <w:color w:val="000000"/>
          <w:szCs w:val="20"/>
        </w:rPr>
        <w:t xml:space="preserve"> </w:t>
      </w:r>
      <w:proofErr w:type="spellStart"/>
      <w:r w:rsidRPr="00CE109B">
        <w:rPr>
          <w:color w:val="000000"/>
          <w:szCs w:val="20"/>
        </w:rPr>
        <w:t>you</w:t>
      </w:r>
      <w:proofErr w:type="spellEnd"/>
      <w:r w:rsidRPr="00CE109B">
        <w:rPr>
          <w:color w:val="000000"/>
          <w:szCs w:val="20"/>
        </w:rPr>
        <w:t xml:space="preserve"> </w:t>
      </w:r>
      <w:proofErr w:type="spellStart"/>
      <w:r w:rsidRPr="00CE109B">
        <w:rPr>
          <w:color w:val="000000"/>
          <w:szCs w:val="20"/>
        </w:rPr>
        <w:t>got</w:t>
      </w:r>
      <w:proofErr w:type="spellEnd"/>
      <w:r w:rsidRPr="00CE109B">
        <w:rPr>
          <w:color w:val="000000"/>
          <w:szCs w:val="20"/>
        </w:rPr>
        <w:t xml:space="preserve"> it </w:t>
      </w:r>
      <w:proofErr w:type="spellStart"/>
      <w:r w:rsidRPr="00CE109B">
        <w:rPr>
          <w:color w:val="000000"/>
          <w:szCs w:val="20"/>
        </w:rPr>
        <w:t>flaunt</w:t>
      </w:r>
      <w:proofErr w:type="spellEnd"/>
      <w:r w:rsidRPr="00CE109B">
        <w:rPr>
          <w:color w:val="000000"/>
          <w:szCs w:val="20"/>
        </w:rPr>
        <w:t xml:space="preserve"> it)</w:t>
      </w:r>
      <w:r w:rsidRPr="00CE109B">
        <w:rPr>
          <w:szCs w:val="20"/>
        </w:rPr>
        <w:t xml:space="preserve"> </w:t>
      </w:r>
      <w:r w:rsidRPr="00CE109B">
        <w:rPr>
          <w:color w:val="000000"/>
          <w:szCs w:val="20"/>
        </w:rPr>
        <w:t>Man viser det man arbejder med selv om det er i et tidligt stadie, så de erfaringer,</w:t>
      </w:r>
      <w:r w:rsidR="008575B4">
        <w:rPr>
          <w:color w:val="000000"/>
          <w:szCs w:val="20"/>
        </w:rPr>
        <w:t xml:space="preserve"> der ligger i </w:t>
      </w:r>
      <w:proofErr w:type="spellStart"/>
      <w:r w:rsidR="008575B4">
        <w:rPr>
          <w:color w:val="000000"/>
          <w:szCs w:val="20"/>
        </w:rPr>
        <w:t>C</w:t>
      </w:r>
      <w:r w:rsidRPr="00CE109B">
        <w:rPr>
          <w:color w:val="000000"/>
          <w:szCs w:val="20"/>
        </w:rPr>
        <w:t>ommunitiet</w:t>
      </w:r>
      <w:proofErr w:type="spellEnd"/>
      <w:r w:rsidRPr="00CE109B">
        <w:rPr>
          <w:color w:val="000000"/>
          <w:szCs w:val="20"/>
        </w:rPr>
        <w:t xml:space="preserve"> kan bruges</w:t>
      </w:r>
    </w:p>
    <w:p w:rsidR="00B14D9B" w:rsidRPr="001F1E06" w:rsidRDefault="00B14D9B" w:rsidP="00B14D9B">
      <w:pPr>
        <w:pStyle w:val="Listeafsnit"/>
        <w:numPr>
          <w:ilvl w:val="0"/>
          <w:numId w:val="10"/>
        </w:numPr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1F1E06">
        <w:rPr>
          <w:rFonts w:asciiTheme="minorHAnsi" w:hAnsiTheme="minorHAnsi"/>
          <w:color w:val="000000"/>
          <w:sz w:val="24"/>
          <w:szCs w:val="24"/>
        </w:rPr>
        <w:t>Vidensdistribution</w:t>
      </w:r>
      <w:proofErr w:type="spellEnd"/>
    </w:p>
    <w:p w:rsidR="00B14D9B" w:rsidRPr="001F1E06" w:rsidRDefault="00B14D9B" w:rsidP="00B14D9B">
      <w:pPr>
        <w:pStyle w:val="Listeafsnit"/>
        <w:numPr>
          <w:ilvl w:val="0"/>
          <w:numId w:val="10"/>
        </w:numPr>
        <w:rPr>
          <w:rFonts w:asciiTheme="minorHAnsi" w:hAnsiTheme="minorHAnsi"/>
          <w:color w:val="000000"/>
          <w:sz w:val="24"/>
          <w:szCs w:val="24"/>
        </w:rPr>
      </w:pPr>
      <w:r w:rsidRPr="001F1E06">
        <w:rPr>
          <w:rFonts w:asciiTheme="minorHAnsi" w:hAnsiTheme="minorHAnsi"/>
          <w:color w:val="000000"/>
          <w:sz w:val="24"/>
          <w:szCs w:val="24"/>
        </w:rPr>
        <w:t>Erfaringsudveksling</w:t>
      </w:r>
    </w:p>
    <w:p w:rsidR="00B14D9B" w:rsidRDefault="00B14D9B" w:rsidP="00B14D9B">
      <w:pPr>
        <w:rPr>
          <w:b/>
          <w:sz w:val="22"/>
        </w:rPr>
      </w:pPr>
    </w:p>
    <w:p w:rsidR="008575B4" w:rsidRDefault="008575B4" w:rsidP="00B14D9B">
      <w:pPr>
        <w:rPr>
          <w:b/>
          <w:sz w:val="22"/>
        </w:rPr>
      </w:pPr>
    </w:p>
    <w:p w:rsidR="00B14D9B" w:rsidRDefault="00CE109B" w:rsidP="00B14D9B">
      <w:pPr>
        <w:rPr>
          <w:b/>
          <w:sz w:val="22"/>
        </w:rPr>
      </w:pPr>
      <w:proofErr w:type="spellStart"/>
      <w:r w:rsidRPr="00B14D9B">
        <w:rPr>
          <w:b/>
          <w:sz w:val="22"/>
        </w:rPr>
        <w:t>Kravstillere</w:t>
      </w:r>
      <w:proofErr w:type="spellEnd"/>
      <w:r w:rsidRPr="00B14D9B">
        <w:rPr>
          <w:b/>
          <w:sz w:val="22"/>
        </w:rPr>
        <w:t xml:space="preserve"> til </w:t>
      </w:r>
      <w:r w:rsidR="00B14D9B">
        <w:rPr>
          <w:b/>
          <w:sz w:val="22"/>
        </w:rPr>
        <w:t xml:space="preserve">underliggende systemer og </w:t>
      </w:r>
      <w:r w:rsidRPr="00B14D9B">
        <w:rPr>
          <w:b/>
          <w:sz w:val="22"/>
        </w:rPr>
        <w:t>webservices</w:t>
      </w:r>
    </w:p>
    <w:p w:rsidR="00CE109B" w:rsidRPr="00B14D9B" w:rsidRDefault="00CE109B" w:rsidP="00B14D9B">
      <w:pPr>
        <w:pStyle w:val="Listeafsnit"/>
        <w:numPr>
          <w:ilvl w:val="0"/>
          <w:numId w:val="15"/>
        </w:numPr>
        <w:ind w:left="1134" w:hanging="425"/>
        <w:rPr>
          <w:rFonts w:asciiTheme="minorHAnsi" w:hAnsiTheme="minorHAnsi"/>
          <w:sz w:val="24"/>
          <w:szCs w:val="24"/>
        </w:rPr>
      </w:pPr>
      <w:r w:rsidRPr="00B14D9B">
        <w:rPr>
          <w:rFonts w:asciiTheme="minorHAnsi" w:hAnsiTheme="minorHAnsi"/>
          <w:sz w:val="24"/>
          <w:szCs w:val="24"/>
        </w:rPr>
        <w:t xml:space="preserve">Koordinere og formulere ding udviklingsønsker til </w:t>
      </w:r>
      <w:proofErr w:type="spellStart"/>
      <w:r w:rsidRPr="00B14D9B">
        <w:rPr>
          <w:rFonts w:asciiTheme="minorHAnsi" w:hAnsiTheme="minorHAnsi"/>
          <w:sz w:val="24"/>
          <w:szCs w:val="24"/>
        </w:rPr>
        <w:t>Brønd</w:t>
      </w:r>
      <w:proofErr w:type="gramStart"/>
      <w:r w:rsidRPr="00B14D9B">
        <w:rPr>
          <w:rFonts w:asciiTheme="minorHAnsi" w:hAnsiTheme="minorHAnsi"/>
          <w:sz w:val="24"/>
          <w:szCs w:val="24"/>
        </w:rPr>
        <w:t>.TING</w:t>
      </w:r>
      <w:proofErr w:type="spellEnd"/>
      <w:proofErr w:type="gramEnd"/>
      <w:r w:rsidRPr="00B14D9B">
        <w:rPr>
          <w:rFonts w:asciiTheme="minorHAnsi" w:hAnsiTheme="minorHAnsi"/>
          <w:sz w:val="24"/>
          <w:szCs w:val="24"/>
        </w:rPr>
        <w:t xml:space="preserve"> med tilhørende webse</w:t>
      </w:r>
      <w:r w:rsidRPr="00B14D9B">
        <w:rPr>
          <w:rFonts w:asciiTheme="minorHAnsi" w:hAnsiTheme="minorHAnsi"/>
          <w:sz w:val="24"/>
          <w:szCs w:val="24"/>
        </w:rPr>
        <w:t>r</w:t>
      </w:r>
      <w:r w:rsidRPr="00B14D9B">
        <w:rPr>
          <w:rFonts w:asciiTheme="minorHAnsi" w:hAnsiTheme="minorHAnsi"/>
          <w:sz w:val="24"/>
          <w:szCs w:val="24"/>
        </w:rPr>
        <w:t>vices</w:t>
      </w:r>
    </w:p>
    <w:p w:rsidR="00CE109B" w:rsidRDefault="008575B4" w:rsidP="00B14D9B">
      <w:pPr>
        <w:pStyle w:val="Listeafsnit"/>
        <w:numPr>
          <w:ilvl w:val="0"/>
          <w:numId w:val="14"/>
        </w:numPr>
        <w:ind w:left="1134" w:hanging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</w:t>
      </w:r>
      <w:r w:rsidR="00CE109B" w:rsidRPr="001F1E06">
        <w:rPr>
          <w:rFonts w:asciiTheme="minorHAnsi" w:hAnsiTheme="minorHAnsi"/>
          <w:sz w:val="24"/>
          <w:szCs w:val="24"/>
        </w:rPr>
        <w:t xml:space="preserve">oordinere </w:t>
      </w:r>
      <w:r>
        <w:rPr>
          <w:rFonts w:asciiTheme="minorHAnsi" w:hAnsiTheme="minorHAnsi"/>
          <w:sz w:val="24"/>
          <w:szCs w:val="24"/>
        </w:rPr>
        <w:t xml:space="preserve">go formulere </w:t>
      </w:r>
      <w:r w:rsidR="00CE109B" w:rsidRPr="001F1E06">
        <w:rPr>
          <w:rFonts w:asciiTheme="minorHAnsi" w:hAnsiTheme="minorHAnsi"/>
          <w:sz w:val="24"/>
          <w:szCs w:val="24"/>
        </w:rPr>
        <w:t xml:space="preserve">ding udviklingsønsker til andre webservices, der har udbredt anvendelse i ding (f.eks. Forsideservicen, ADHL, </w:t>
      </w:r>
      <w:proofErr w:type="spellStart"/>
      <w:r w:rsidR="00CE109B" w:rsidRPr="001F1E06">
        <w:rPr>
          <w:rFonts w:asciiTheme="minorHAnsi" w:hAnsiTheme="minorHAnsi"/>
          <w:sz w:val="24"/>
          <w:szCs w:val="24"/>
        </w:rPr>
        <w:t>VoXB</w:t>
      </w:r>
      <w:proofErr w:type="spellEnd"/>
      <w:r w:rsidR="00CE109B" w:rsidRPr="001F1E06">
        <w:rPr>
          <w:rFonts w:asciiTheme="minorHAnsi" w:hAnsiTheme="minorHAnsi"/>
          <w:sz w:val="24"/>
          <w:szCs w:val="24"/>
        </w:rPr>
        <w:t xml:space="preserve"> m.v.)</w:t>
      </w:r>
    </w:p>
    <w:p w:rsidR="00B14D9B" w:rsidRDefault="00B14D9B" w:rsidP="00B14D9B">
      <w:pPr>
        <w:pStyle w:val="Listeafsnit"/>
        <w:numPr>
          <w:ilvl w:val="0"/>
          <w:numId w:val="14"/>
        </w:numPr>
        <w:ind w:left="1134" w:hanging="425"/>
        <w:rPr>
          <w:rFonts w:asciiTheme="minorHAnsi" w:hAnsiTheme="minorHAnsi"/>
          <w:sz w:val="24"/>
          <w:szCs w:val="24"/>
        </w:rPr>
      </w:pPr>
      <w:r w:rsidRPr="00B14D9B">
        <w:rPr>
          <w:rFonts w:asciiTheme="minorHAnsi" w:hAnsiTheme="minorHAnsi"/>
          <w:sz w:val="24"/>
          <w:szCs w:val="24"/>
        </w:rPr>
        <w:t>Koordinere og formulere ding udviklingsønsker til</w:t>
      </w:r>
      <w:r>
        <w:rPr>
          <w:rFonts w:asciiTheme="minorHAnsi" w:hAnsiTheme="minorHAnsi"/>
          <w:sz w:val="24"/>
          <w:szCs w:val="24"/>
        </w:rPr>
        <w:t xml:space="preserve"> DDE </w:t>
      </w:r>
      <w:proofErr w:type="spellStart"/>
      <w:r>
        <w:rPr>
          <w:rFonts w:asciiTheme="minorHAnsi" w:hAnsiTheme="minorHAnsi"/>
          <w:sz w:val="24"/>
          <w:szCs w:val="24"/>
        </w:rPr>
        <w:t>Libra</w:t>
      </w:r>
      <w:proofErr w:type="spellEnd"/>
      <w:r>
        <w:rPr>
          <w:rFonts w:asciiTheme="minorHAnsi" w:hAnsiTheme="minorHAnsi"/>
          <w:sz w:val="24"/>
          <w:szCs w:val="24"/>
        </w:rPr>
        <w:t xml:space="preserve"> Webservices</w:t>
      </w:r>
    </w:p>
    <w:p w:rsidR="00B14D9B" w:rsidRPr="001F1E06" w:rsidRDefault="00B14D9B" w:rsidP="00B14D9B">
      <w:pPr>
        <w:pStyle w:val="Listeafsnit"/>
        <w:numPr>
          <w:ilvl w:val="0"/>
          <w:numId w:val="14"/>
        </w:numPr>
        <w:ind w:left="1134" w:hanging="425"/>
        <w:rPr>
          <w:rFonts w:asciiTheme="minorHAnsi" w:hAnsiTheme="minorHAnsi"/>
          <w:sz w:val="24"/>
          <w:szCs w:val="24"/>
        </w:rPr>
      </w:pPr>
      <w:r w:rsidRPr="00B14D9B">
        <w:rPr>
          <w:rFonts w:asciiTheme="minorHAnsi" w:hAnsiTheme="minorHAnsi"/>
          <w:sz w:val="24"/>
          <w:szCs w:val="24"/>
        </w:rPr>
        <w:t>Koordinere og formulere ding udviklingsønsker til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ToTING</w:t>
      </w:r>
      <w:proofErr w:type="spellEnd"/>
      <w:r>
        <w:rPr>
          <w:rFonts w:asciiTheme="minorHAnsi" w:hAnsiTheme="minorHAnsi"/>
          <w:sz w:val="24"/>
          <w:szCs w:val="24"/>
        </w:rPr>
        <w:t xml:space="preserve"> Scriptet</w:t>
      </w:r>
    </w:p>
    <w:p w:rsidR="00CE109B" w:rsidRDefault="00CE109B" w:rsidP="00CE109B">
      <w:pPr>
        <w:rPr>
          <w:b/>
          <w:sz w:val="22"/>
        </w:rPr>
      </w:pPr>
    </w:p>
    <w:p w:rsidR="00CE109B" w:rsidRDefault="00CE109B" w:rsidP="00CE109B">
      <w:pPr>
        <w:rPr>
          <w:b/>
          <w:sz w:val="22"/>
        </w:rPr>
      </w:pPr>
    </w:p>
    <w:p w:rsidR="00611E22" w:rsidRPr="00CE109B" w:rsidRDefault="00CE109B" w:rsidP="00CE109B">
      <w:pPr>
        <w:rPr>
          <w:rFonts w:asciiTheme="minorHAnsi" w:hAnsiTheme="minorHAnsi"/>
          <w:b/>
          <w:sz w:val="22"/>
        </w:rPr>
      </w:pPr>
      <w:r w:rsidRPr="00CE109B">
        <w:rPr>
          <w:b/>
          <w:sz w:val="22"/>
        </w:rPr>
        <w:t>Sparringpartnere til andre TING Teams</w:t>
      </w:r>
    </w:p>
    <w:p w:rsidR="00CE109B" w:rsidRDefault="00CE109B" w:rsidP="00CE109B">
      <w:pPr>
        <w:pStyle w:val="Listeafsnit"/>
        <w:numPr>
          <w:ilvl w:val="0"/>
          <w:numId w:val="13"/>
        </w:numPr>
        <w:ind w:left="1134" w:hanging="425"/>
        <w:rPr>
          <w:szCs w:val="20"/>
        </w:rPr>
      </w:pPr>
      <w:r w:rsidRPr="00CE109B">
        <w:rPr>
          <w:szCs w:val="20"/>
        </w:rPr>
        <w:t xml:space="preserve">Sparringspartnere i forhold til </w:t>
      </w:r>
      <w:proofErr w:type="spellStart"/>
      <w:r w:rsidRPr="00CE109B">
        <w:rPr>
          <w:szCs w:val="20"/>
        </w:rPr>
        <w:t>Brønd</w:t>
      </w:r>
      <w:proofErr w:type="gramStart"/>
      <w:r w:rsidRPr="00CE109B">
        <w:rPr>
          <w:szCs w:val="20"/>
        </w:rPr>
        <w:t>.TING</w:t>
      </w:r>
      <w:proofErr w:type="spellEnd"/>
      <w:proofErr w:type="gramEnd"/>
      <w:r w:rsidRPr="00CE109B">
        <w:rPr>
          <w:szCs w:val="20"/>
        </w:rPr>
        <w:t xml:space="preserve"> Team (indebærer pligt til at give </w:t>
      </w:r>
      <w:proofErr w:type="spellStart"/>
      <w:r w:rsidRPr="00CE109B">
        <w:rPr>
          <w:szCs w:val="20"/>
        </w:rPr>
        <w:t>feed-back</w:t>
      </w:r>
      <w:proofErr w:type="spellEnd"/>
      <w:r w:rsidRPr="00CE109B">
        <w:rPr>
          <w:szCs w:val="20"/>
        </w:rPr>
        <w:t xml:space="preserve">, herunder eksempler på </w:t>
      </w:r>
      <w:proofErr w:type="spellStart"/>
      <w:r w:rsidRPr="00CE109B">
        <w:rPr>
          <w:szCs w:val="20"/>
        </w:rPr>
        <w:t>usecases</w:t>
      </w:r>
      <w:proofErr w:type="spellEnd"/>
      <w:r w:rsidRPr="00CE109B">
        <w:rPr>
          <w:szCs w:val="20"/>
        </w:rPr>
        <w:t>, oplæg, afklaring m.m. til Brønd TING Te</w:t>
      </w:r>
      <w:r w:rsidRPr="00CE109B">
        <w:rPr>
          <w:szCs w:val="20"/>
        </w:rPr>
        <w:t>a</w:t>
      </w:r>
      <w:r w:rsidRPr="00CE109B">
        <w:rPr>
          <w:szCs w:val="20"/>
        </w:rPr>
        <w:t xml:space="preserve">met når det behøves) </w:t>
      </w:r>
    </w:p>
    <w:p w:rsidR="00B14D9B" w:rsidRPr="00B14D9B" w:rsidRDefault="00B14D9B" w:rsidP="00B14D9B">
      <w:pPr>
        <w:pStyle w:val="Listeafsnit"/>
        <w:numPr>
          <w:ilvl w:val="0"/>
          <w:numId w:val="13"/>
        </w:numPr>
        <w:ind w:left="1134" w:hanging="425"/>
        <w:rPr>
          <w:rFonts w:eastAsia="Times New Roman"/>
          <w:szCs w:val="20"/>
        </w:rPr>
      </w:pPr>
      <w:r w:rsidRPr="00B14D9B">
        <w:rPr>
          <w:rFonts w:eastAsia="Times New Roman"/>
          <w:szCs w:val="20"/>
        </w:rPr>
        <w:t xml:space="preserve">Bidrage til </w:t>
      </w:r>
      <w:proofErr w:type="spellStart"/>
      <w:r w:rsidRPr="00B14D9B">
        <w:rPr>
          <w:rFonts w:eastAsia="Times New Roman"/>
          <w:szCs w:val="20"/>
        </w:rPr>
        <w:t>core</w:t>
      </w:r>
      <w:proofErr w:type="spellEnd"/>
      <w:r w:rsidRPr="00B14D9B">
        <w:rPr>
          <w:rFonts w:eastAsia="Times New Roman"/>
          <w:szCs w:val="20"/>
        </w:rPr>
        <w:t xml:space="preserve">. Team med den forretningsmæssige viden om, hvad der foregår ude på bibliotekerne. Den demokratiske opgave som hedder ´det her modul er noget vi kan se at 80 procent af </w:t>
      </w:r>
      <w:proofErr w:type="spellStart"/>
      <w:r w:rsidRPr="00B14D9B">
        <w:rPr>
          <w:rFonts w:eastAsia="Times New Roman"/>
          <w:szCs w:val="20"/>
        </w:rPr>
        <w:t>ding-bibliotekerne</w:t>
      </w:r>
      <w:proofErr w:type="spellEnd"/>
      <w:r w:rsidRPr="00B14D9B">
        <w:rPr>
          <w:rFonts w:eastAsia="Times New Roman"/>
          <w:szCs w:val="20"/>
        </w:rPr>
        <w:t xml:space="preserve"> har brug for’, hvorfor det bør være en del af Hovedsporet. </w:t>
      </w:r>
      <w:proofErr w:type="spellStart"/>
      <w:r w:rsidRPr="00B14D9B">
        <w:rPr>
          <w:rFonts w:eastAsia="Times New Roman"/>
          <w:szCs w:val="20"/>
        </w:rPr>
        <w:t>Ding</w:t>
      </w:r>
      <w:proofErr w:type="gramStart"/>
      <w:r w:rsidRPr="00B14D9B">
        <w:rPr>
          <w:rFonts w:eastAsia="Times New Roman"/>
          <w:szCs w:val="20"/>
        </w:rPr>
        <w:t>.TING</w:t>
      </w:r>
      <w:proofErr w:type="spellEnd"/>
      <w:proofErr w:type="gramEnd"/>
      <w:r w:rsidRPr="00B14D9B">
        <w:rPr>
          <w:rFonts w:eastAsia="Times New Roman"/>
          <w:szCs w:val="20"/>
        </w:rPr>
        <w:t xml:space="preserve"> Teamet skal opsamle den viden og have overblikket.</w:t>
      </w:r>
    </w:p>
    <w:p w:rsidR="00724BAC" w:rsidRPr="00B14D9B" w:rsidRDefault="00724BAC" w:rsidP="00B14D9B">
      <w:pPr>
        <w:pStyle w:val="Listeafsnit"/>
        <w:ind w:left="1134"/>
        <w:rPr>
          <w:szCs w:val="20"/>
        </w:rPr>
      </w:pPr>
    </w:p>
    <w:p w:rsidR="004F5C9E" w:rsidRPr="00EA5ABD" w:rsidRDefault="004F5C9E" w:rsidP="00EA5ABD">
      <w:pPr>
        <w:spacing w:line="300" w:lineRule="atLeast"/>
        <w:rPr>
          <w:rFonts w:ascii="Arial" w:hAnsi="Arial" w:cs="Arial"/>
          <w:sz w:val="22"/>
        </w:rPr>
      </w:pPr>
    </w:p>
    <w:p w:rsidR="00006287" w:rsidRPr="00887986" w:rsidRDefault="00006287" w:rsidP="00006287">
      <w:pPr>
        <w:spacing w:line="300" w:lineRule="atLeast"/>
        <w:rPr>
          <w:rFonts w:cs="Arial"/>
          <w:b/>
          <w:sz w:val="22"/>
        </w:rPr>
      </w:pPr>
      <w:r w:rsidRPr="00887986">
        <w:rPr>
          <w:rFonts w:cs="Arial"/>
          <w:b/>
          <w:sz w:val="22"/>
        </w:rPr>
        <w:t>Værktøjer:</w:t>
      </w:r>
    </w:p>
    <w:p w:rsidR="00006287" w:rsidRPr="00887986" w:rsidRDefault="00887986" w:rsidP="00006287">
      <w:pPr>
        <w:spacing w:line="300" w:lineRule="atLeast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Bugtracking</w:t>
      </w:r>
      <w:proofErr w:type="spellEnd"/>
      <w:r>
        <w:rPr>
          <w:rFonts w:cs="Arial"/>
          <w:szCs w:val="20"/>
        </w:rPr>
        <w:t xml:space="preserve">. </w:t>
      </w:r>
      <w:r w:rsidR="00006287" w:rsidRPr="00887986">
        <w:rPr>
          <w:rFonts w:cs="Arial"/>
          <w:szCs w:val="20"/>
        </w:rPr>
        <w:t xml:space="preserve">Der er lavet plads i </w:t>
      </w:r>
      <w:proofErr w:type="spellStart"/>
      <w:r w:rsidR="00006287" w:rsidRPr="00887986">
        <w:rPr>
          <w:rFonts w:cs="Arial"/>
          <w:szCs w:val="20"/>
        </w:rPr>
        <w:t>Lighthouse</w:t>
      </w:r>
      <w:proofErr w:type="spellEnd"/>
      <w:r w:rsidR="00006287" w:rsidRPr="00887986">
        <w:rPr>
          <w:rFonts w:cs="Arial"/>
          <w:szCs w:val="20"/>
        </w:rPr>
        <w:t xml:space="preserve"> til de </w:t>
      </w:r>
      <w:proofErr w:type="spellStart"/>
      <w:r w:rsidR="00006287" w:rsidRPr="00887986">
        <w:rPr>
          <w:rFonts w:cs="Arial"/>
          <w:szCs w:val="20"/>
        </w:rPr>
        <w:t>ding.biblioteker</w:t>
      </w:r>
      <w:proofErr w:type="spellEnd"/>
      <w:r w:rsidR="00006287" w:rsidRPr="00887986">
        <w:rPr>
          <w:rFonts w:cs="Arial"/>
          <w:szCs w:val="20"/>
        </w:rPr>
        <w:t xml:space="preserve">, der måtte ønske at styre deres udvikling og </w:t>
      </w:r>
      <w:proofErr w:type="spellStart"/>
      <w:r w:rsidR="00006287" w:rsidRPr="00887986">
        <w:rPr>
          <w:rFonts w:cs="Arial"/>
          <w:szCs w:val="20"/>
        </w:rPr>
        <w:t>bugtracking</w:t>
      </w:r>
      <w:proofErr w:type="spellEnd"/>
      <w:r w:rsidR="00006287" w:rsidRPr="00887986">
        <w:rPr>
          <w:rFonts w:cs="Arial"/>
          <w:szCs w:val="20"/>
        </w:rPr>
        <w:t xml:space="preserve"> via dette værktøj; </w:t>
      </w:r>
    </w:p>
    <w:p w:rsidR="00006287" w:rsidRPr="00887986" w:rsidRDefault="00006287" w:rsidP="00006287">
      <w:pPr>
        <w:spacing w:line="300" w:lineRule="atLeast"/>
        <w:rPr>
          <w:rFonts w:cs="Arial"/>
          <w:szCs w:val="20"/>
        </w:rPr>
      </w:pPr>
    </w:p>
    <w:p w:rsidR="00006287" w:rsidRPr="00887986" w:rsidRDefault="00006287" w:rsidP="00006287">
      <w:pPr>
        <w:spacing w:line="300" w:lineRule="atLeast"/>
        <w:rPr>
          <w:rFonts w:cs="Arial"/>
          <w:b/>
          <w:sz w:val="22"/>
        </w:rPr>
      </w:pPr>
      <w:r w:rsidRPr="00887986">
        <w:rPr>
          <w:rFonts w:cs="Arial"/>
          <w:b/>
          <w:sz w:val="22"/>
        </w:rPr>
        <w:t>Kommunikationskanaler:</w:t>
      </w:r>
    </w:p>
    <w:p w:rsidR="00006287" w:rsidRPr="00887986" w:rsidRDefault="00006287" w:rsidP="00006287">
      <w:pPr>
        <w:spacing w:line="300" w:lineRule="atLeast"/>
        <w:rPr>
          <w:rFonts w:cs="Arial"/>
          <w:szCs w:val="20"/>
        </w:rPr>
      </w:pPr>
      <w:r w:rsidRPr="00887986">
        <w:rPr>
          <w:rFonts w:cs="Arial"/>
          <w:szCs w:val="20"/>
        </w:rPr>
        <w:t xml:space="preserve">Ting.dk er teamet primære kommunikationskanal. </w:t>
      </w:r>
    </w:p>
    <w:p w:rsidR="00006287" w:rsidRPr="00887986" w:rsidRDefault="00006287" w:rsidP="00006287">
      <w:pPr>
        <w:spacing w:line="300" w:lineRule="atLeast"/>
        <w:rPr>
          <w:rFonts w:cs="Arial"/>
          <w:szCs w:val="20"/>
        </w:rPr>
      </w:pPr>
      <w:r w:rsidRPr="00887986">
        <w:rPr>
          <w:rFonts w:cs="Arial"/>
          <w:szCs w:val="20"/>
        </w:rPr>
        <w:t xml:space="preserve">Denne suppleres af en </w:t>
      </w:r>
      <w:proofErr w:type="spellStart"/>
      <w:r w:rsidRPr="00887986">
        <w:rPr>
          <w:rFonts w:cs="Arial"/>
          <w:szCs w:val="20"/>
        </w:rPr>
        <w:t>Skype</w:t>
      </w:r>
      <w:proofErr w:type="spellEnd"/>
      <w:r w:rsidRPr="00887986">
        <w:rPr>
          <w:rFonts w:cs="Arial"/>
          <w:szCs w:val="20"/>
        </w:rPr>
        <w:t xml:space="preserve"> chatkanal for </w:t>
      </w:r>
      <w:proofErr w:type="spellStart"/>
      <w:r w:rsidRPr="00887986">
        <w:rPr>
          <w:rFonts w:cs="Arial"/>
          <w:szCs w:val="20"/>
        </w:rPr>
        <w:t>ding</w:t>
      </w:r>
      <w:proofErr w:type="gramStart"/>
      <w:r w:rsidRPr="00887986">
        <w:rPr>
          <w:rFonts w:cs="Arial"/>
          <w:szCs w:val="20"/>
        </w:rPr>
        <w:t>.TING</w:t>
      </w:r>
      <w:proofErr w:type="spellEnd"/>
      <w:proofErr w:type="gramEnd"/>
      <w:r w:rsidRPr="00887986">
        <w:rPr>
          <w:rFonts w:cs="Arial"/>
          <w:szCs w:val="20"/>
        </w:rPr>
        <w:t xml:space="preserve"> Teamet</w:t>
      </w:r>
      <w:r w:rsidR="00887986">
        <w:rPr>
          <w:rFonts w:cs="Arial"/>
          <w:szCs w:val="20"/>
        </w:rPr>
        <w:t>,</w:t>
      </w:r>
      <w:r w:rsidRPr="00887986">
        <w:rPr>
          <w:rFonts w:cs="Arial"/>
          <w:szCs w:val="20"/>
        </w:rPr>
        <w:t xml:space="preserve"> samt </w:t>
      </w:r>
      <w:proofErr w:type="spellStart"/>
      <w:r w:rsidRPr="00887986">
        <w:rPr>
          <w:rFonts w:cs="Arial"/>
          <w:szCs w:val="20"/>
        </w:rPr>
        <w:t>email</w:t>
      </w:r>
      <w:proofErr w:type="spellEnd"/>
    </w:p>
    <w:p w:rsidR="00006287" w:rsidRPr="00887986" w:rsidRDefault="00006287" w:rsidP="00006287">
      <w:pPr>
        <w:spacing w:line="300" w:lineRule="atLeast"/>
        <w:rPr>
          <w:rFonts w:cs="Arial"/>
          <w:szCs w:val="20"/>
        </w:rPr>
      </w:pPr>
    </w:p>
    <w:p w:rsidR="00006287" w:rsidRPr="00887986" w:rsidRDefault="00006287" w:rsidP="00006287">
      <w:pPr>
        <w:spacing w:line="300" w:lineRule="atLeast"/>
        <w:rPr>
          <w:rFonts w:cs="Arial"/>
          <w:szCs w:val="20"/>
        </w:rPr>
      </w:pPr>
      <w:r w:rsidRPr="00887986">
        <w:rPr>
          <w:rFonts w:cs="Arial"/>
          <w:b/>
          <w:sz w:val="22"/>
        </w:rPr>
        <w:t>Møder</w:t>
      </w:r>
      <w:r w:rsidRPr="00887986">
        <w:rPr>
          <w:rFonts w:cs="Arial"/>
          <w:sz w:val="22"/>
        </w:rPr>
        <w:br/>
      </w:r>
      <w:r w:rsidRPr="00887986">
        <w:rPr>
          <w:rFonts w:cs="Arial"/>
          <w:szCs w:val="20"/>
        </w:rPr>
        <w:t xml:space="preserve">Møder i teamet forslås som ad hoc </w:t>
      </w:r>
      <w:proofErr w:type="spellStart"/>
      <w:r w:rsidRPr="00887986">
        <w:rPr>
          <w:rFonts w:cs="Arial"/>
          <w:szCs w:val="20"/>
        </w:rPr>
        <w:t>Skype</w:t>
      </w:r>
      <w:proofErr w:type="spellEnd"/>
      <w:r w:rsidRPr="00887986">
        <w:rPr>
          <w:rFonts w:cs="Arial"/>
          <w:szCs w:val="20"/>
        </w:rPr>
        <w:t xml:space="preserve"> møder suppleret med fysiske møder</w:t>
      </w:r>
    </w:p>
    <w:p w:rsidR="00080807" w:rsidRPr="00887986" w:rsidRDefault="00080807" w:rsidP="00006287">
      <w:pPr>
        <w:spacing w:line="300" w:lineRule="atLeast"/>
        <w:rPr>
          <w:rFonts w:cs="Arial"/>
          <w:szCs w:val="20"/>
        </w:rPr>
      </w:pPr>
    </w:p>
    <w:p w:rsidR="00080807" w:rsidRPr="00887986" w:rsidRDefault="00080807" w:rsidP="00006287">
      <w:pPr>
        <w:spacing w:line="300" w:lineRule="atLeast"/>
        <w:rPr>
          <w:rFonts w:cs="Arial"/>
          <w:b/>
          <w:sz w:val="22"/>
        </w:rPr>
      </w:pPr>
      <w:r w:rsidRPr="00887986">
        <w:rPr>
          <w:rFonts w:cs="Arial"/>
          <w:b/>
          <w:sz w:val="22"/>
        </w:rPr>
        <w:t>Medlemmer:</w:t>
      </w:r>
    </w:p>
    <w:p w:rsidR="00080807" w:rsidRPr="00887986" w:rsidRDefault="00080807" w:rsidP="00006287">
      <w:pPr>
        <w:spacing w:line="300" w:lineRule="atLeast"/>
        <w:rPr>
          <w:rFonts w:cs="Arial"/>
          <w:szCs w:val="20"/>
        </w:rPr>
      </w:pPr>
      <w:r w:rsidRPr="00887986">
        <w:rPr>
          <w:rFonts w:cs="Arial"/>
          <w:szCs w:val="20"/>
        </w:rPr>
        <w:t xml:space="preserve">ÅKB: Gitte </w:t>
      </w:r>
      <w:proofErr w:type="spellStart"/>
      <w:r w:rsidRPr="00887986">
        <w:rPr>
          <w:rFonts w:cs="Arial"/>
          <w:szCs w:val="20"/>
        </w:rPr>
        <w:t>Barlach</w:t>
      </w:r>
      <w:proofErr w:type="spellEnd"/>
      <w:r w:rsidRPr="00887986">
        <w:rPr>
          <w:rFonts w:cs="Arial"/>
          <w:szCs w:val="20"/>
        </w:rPr>
        <w:t xml:space="preserve"> (</w:t>
      </w:r>
      <w:proofErr w:type="spellStart"/>
      <w:r w:rsidRPr="00887986">
        <w:rPr>
          <w:rFonts w:cs="Arial"/>
          <w:szCs w:val="20"/>
        </w:rPr>
        <w:t>fmd</w:t>
      </w:r>
      <w:proofErr w:type="spellEnd"/>
      <w:r w:rsidRPr="00887986">
        <w:rPr>
          <w:rFonts w:cs="Arial"/>
          <w:szCs w:val="20"/>
        </w:rPr>
        <w:t>)</w:t>
      </w:r>
      <w:r w:rsidRPr="00887986">
        <w:rPr>
          <w:rFonts w:cs="Arial"/>
          <w:szCs w:val="20"/>
        </w:rPr>
        <w:br/>
        <w:t>KKB: Joan Larsen</w:t>
      </w:r>
    </w:p>
    <w:p w:rsidR="00080807" w:rsidRPr="00887986" w:rsidRDefault="00080807" w:rsidP="00006287">
      <w:pPr>
        <w:spacing w:line="300" w:lineRule="atLeast"/>
        <w:rPr>
          <w:rFonts w:cs="Arial"/>
          <w:szCs w:val="20"/>
        </w:rPr>
      </w:pPr>
      <w:r w:rsidRPr="00887986">
        <w:rPr>
          <w:rFonts w:cs="Arial"/>
          <w:szCs w:val="20"/>
        </w:rPr>
        <w:t>DBC: Rolf Madsen</w:t>
      </w:r>
      <w:r w:rsidRPr="00887986">
        <w:rPr>
          <w:rFonts w:cs="Arial"/>
          <w:szCs w:val="20"/>
        </w:rPr>
        <w:br/>
        <w:t xml:space="preserve">Odense: Søren </w:t>
      </w:r>
      <w:proofErr w:type="spellStart"/>
      <w:r w:rsidRPr="00887986">
        <w:rPr>
          <w:rFonts w:cs="Arial"/>
          <w:szCs w:val="20"/>
        </w:rPr>
        <w:t>Brodersen/Yusuf</w:t>
      </w:r>
      <w:proofErr w:type="spellEnd"/>
      <w:r w:rsidRPr="00887986">
        <w:rPr>
          <w:rFonts w:cs="Arial"/>
          <w:szCs w:val="20"/>
        </w:rPr>
        <w:br/>
        <w:t xml:space="preserve">Vejle: </w:t>
      </w:r>
      <w:proofErr w:type="spellStart"/>
      <w:r w:rsidRPr="00887986">
        <w:rPr>
          <w:rFonts w:cs="Arial"/>
          <w:szCs w:val="20"/>
        </w:rPr>
        <w:t>Ewan</w:t>
      </w:r>
      <w:proofErr w:type="spellEnd"/>
      <w:r w:rsidRPr="00887986">
        <w:rPr>
          <w:rFonts w:cs="Arial"/>
          <w:szCs w:val="20"/>
        </w:rPr>
        <w:t xml:space="preserve"> Andreasen/Jørgen Gram</w:t>
      </w:r>
    </w:p>
    <w:p w:rsidR="00080807" w:rsidRPr="00887986" w:rsidRDefault="00080807" w:rsidP="00006287">
      <w:pPr>
        <w:spacing w:line="300" w:lineRule="atLeast"/>
        <w:rPr>
          <w:rFonts w:cs="Arial"/>
          <w:szCs w:val="20"/>
        </w:rPr>
      </w:pPr>
      <w:r w:rsidRPr="00887986">
        <w:rPr>
          <w:rFonts w:cs="Arial"/>
          <w:szCs w:val="20"/>
        </w:rPr>
        <w:lastRenderedPageBreak/>
        <w:t xml:space="preserve">Kolding: Gitte </w:t>
      </w:r>
      <w:proofErr w:type="spellStart"/>
      <w:r w:rsidRPr="00887986">
        <w:rPr>
          <w:rFonts w:cs="Arial"/>
          <w:szCs w:val="20"/>
        </w:rPr>
        <w:t>Reinholt</w:t>
      </w:r>
      <w:proofErr w:type="spellEnd"/>
      <w:r w:rsidRPr="00887986">
        <w:rPr>
          <w:rFonts w:cs="Arial"/>
          <w:szCs w:val="20"/>
        </w:rPr>
        <w:br/>
        <w:t xml:space="preserve">Randers: </w:t>
      </w:r>
      <w:proofErr w:type="spellStart"/>
      <w:r w:rsidRPr="00887986">
        <w:rPr>
          <w:rFonts w:cs="Arial"/>
          <w:szCs w:val="20"/>
        </w:rPr>
        <w:t>Arni</w:t>
      </w:r>
      <w:proofErr w:type="spellEnd"/>
      <w:r w:rsidRPr="00887986">
        <w:rPr>
          <w:rFonts w:cs="Arial"/>
          <w:szCs w:val="20"/>
        </w:rPr>
        <w:t xml:space="preserve"> Jacobsen</w:t>
      </w:r>
    </w:p>
    <w:p w:rsidR="001F1E06" w:rsidRPr="001F1E06" w:rsidRDefault="001F1E06" w:rsidP="00006287">
      <w:pPr>
        <w:spacing w:line="300" w:lineRule="atLeast"/>
        <w:rPr>
          <w:rFonts w:asciiTheme="minorHAnsi" w:hAnsiTheme="minorHAnsi" w:cs="Arial"/>
          <w:sz w:val="22"/>
        </w:rPr>
      </w:pPr>
    </w:p>
    <w:p w:rsidR="001F1E06" w:rsidRDefault="001F1E06" w:rsidP="00006287">
      <w:pPr>
        <w:spacing w:line="300" w:lineRule="atLeast"/>
        <w:rPr>
          <w:rFonts w:ascii="Arial" w:hAnsi="Arial" w:cs="Arial"/>
          <w:sz w:val="22"/>
        </w:rPr>
      </w:pPr>
    </w:p>
    <w:p w:rsidR="001F1E06" w:rsidRDefault="001F1E06" w:rsidP="00006287">
      <w:pPr>
        <w:spacing w:line="300" w:lineRule="atLeast"/>
        <w:rPr>
          <w:rFonts w:ascii="Arial" w:hAnsi="Arial" w:cs="Arial"/>
          <w:sz w:val="22"/>
        </w:rPr>
      </w:pPr>
    </w:p>
    <w:p w:rsidR="001F1E06" w:rsidRDefault="001F1E06" w:rsidP="00006287">
      <w:pPr>
        <w:spacing w:line="300" w:lineRule="atLeast"/>
        <w:rPr>
          <w:rFonts w:ascii="Arial" w:hAnsi="Arial" w:cs="Arial"/>
          <w:sz w:val="22"/>
        </w:rPr>
      </w:pPr>
    </w:p>
    <w:p w:rsidR="00F01D45" w:rsidRPr="00EA5ABD" w:rsidRDefault="00F01D45" w:rsidP="00006287">
      <w:pPr>
        <w:spacing w:line="300" w:lineRule="atLeast"/>
        <w:rPr>
          <w:rFonts w:ascii="Arial" w:hAnsi="Arial" w:cs="Arial"/>
          <w:sz w:val="22"/>
        </w:rPr>
      </w:pPr>
    </w:p>
    <w:sectPr w:rsidR="00F01D45" w:rsidRPr="00EA5ABD" w:rsidSect="00DA16C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5F" w:rsidRDefault="001B2A5F" w:rsidP="001B2A5F">
      <w:pPr>
        <w:spacing w:line="240" w:lineRule="auto"/>
      </w:pPr>
      <w:r>
        <w:separator/>
      </w:r>
    </w:p>
  </w:endnote>
  <w:endnote w:type="continuationSeparator" w:id="0">
    <w:p w:rsidR="001B2A5F" w:rsidRDefault="001B2A5F" w:rsidP="001B2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calaSansOT-Regular">
    <w:altName w:val="Japanese Gothic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5F" w:rsidRDefault="001B2A5F" w:rsidP="001B2A5F">
      <w:pPr>
        <w:spacing w:line="240" w:lineRule="auto"/>
      </w:pPr>
      <w:r>
        <w:separator/>
      </w:r>
    </w:p>
  </w:footnote>
  <w:footnote w:type="continuationSeparator" w:id="0">
    <w:p w:rsidR="001B2A5F" w:rsidRDefault="001B2A5F" w:rsidP="001B2A5F">
      <w:pPr>
        <w:spacing w:line="240" w:lineRule="auto"/>
      </w:pPr>
      <w:r>
        <w:continuationSeparator/>
      </w:r>
    </w:p>
  </w:footnote>
  <w:footnote w:id="1">
    <w:p w:rsidR="00611E22" w:rsidRDefault="00611E22">
      <w:pPr>
        <w:pStyle w:val="Fodnotetekst"/>
      </w:pPr>
      <w:r>
        <w:rPr>
          <w:rStyle w:val="Fodnotehenvisning"/>
        </w:rPr>
        <w:footnoteRef/>
      </w:r>
      <w:r>
        <w:t xml:space="preserve"> dette arbejde skal beskrives nærmere, og bl.a. defineres </w:t>
      </w:r>
      <w:proofErr w:type="spellStart"/>
      <w:r>
        <w:t>i.fht</w:t>
      </w:r>
      <w:proofErr w:type="spellEnd"/>
      <w:r>
        <w:t xml:space="preserve">. </w:t>
      </w:r>
      <w:proofErr w:type="spellStart"/>
      <w:r>
        <w:t>Core.teamets</w:t>
      </w:r>
      <w:proofErr w:type="spellEnd"/>
      <w:r>
        <w:t xml:space="preserve"> </w:t>
      </w:r>
      <w:proofErr w:type="spellStart"/>
      <w:r>
        <w:t>UI-opgaver</w:t>
      </w:r>
      <w:proofErr w:type="spellEnd"/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06" w:rsidRDefault="001F1E06">
    <w:pPr>
      <w:pStyle w:val="Sidehoved"/>
    </w:pPr>
    <w:r>
      <w:t xml:space="preserve">Oplæg om </w:t>
    </w:r>
    <w:proofErr w:type="spellStart"/>
    <w:r>
      <w:t>ding</w:t>
    </w:r>
    <w:proofErr w:type="gramStart"/>
    <w:r>
      <w:t>.TING</w:t>
    </w:r>
    <w:proofErr w:type="spellEnd"/>
    <w:proofErr w:type="gramEnd"/>
    <w:r>
      <w:t xml:space="preserve"> Team. Formål og opgaver</w:t>
    </w:r>
  </w:p>
  <w:p w:rsidR="001F1E06" w:rsidRDefault="001F1E06">
    <w:pPr>
      <w:pStyle w:val="Sidehoved"/>
    </w:pPr>
    <w:r>
      <w:t xml:space="preserve">Gitte </w:t>
    </w:r>
    <w:proofErr w:type="spellStart"/>
    <w:r>
      <w:t>Barlach</w:t>
    </w:r>
    <w:proofErr w:type="spellEnd"/>
  </w:p>
  <w:p w:rsidR="001F1E06" w:rsidRDefault="001F1E06">
    <w:pPr>
      <w:pStyle w:val="Sidehoved"/>
    </w:pPr>
    <w:r>
      <w:t>5.</w:t>
    </w:r>
    <w:r w:rsidR="00611E22">
      <w:t>5</w:t>
    </w:r>
    <w:r>
      <w:t>.2011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C1D"/>
    <w:multiLevelType w:val="hybridMultilevel"/>
    <w:tmpl w:val="3EA6D2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A0E"/>
    <w:multiLevelType w:val="hybridMultilevel"/>
    <w:tmpl w:val="37C27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75BE1"/>
    <w:multiLevelType w:val="hybridMultilevel"/>
    <w:tmpl w:val="3FE0098A"/>
    <w:lvl w:ilvl="0" w:tplc="A4FE31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A2DAA"/>
    <w:multiLevelType w:val="hybridMultilevel"/>
    <w:tmpl w:val="4256379C"/>
    <w:lvl w:ilvl="0" w:tplc="A4FE31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16C5C"/>
    <w:multiLevelType w:val="hybridMultilevel"/>
    <w:tmpl w:val="BBE4CA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A58E8"/>
    <w:multiLevelType w:val="hybridMultilevel"/>
    <w:tmpl w:val="2D8CC004"/>
    <w:lvl w:ilvl="0" w:tplc="A4FE31EA">
      <w:numFmt w:val="bullet"/>
      <w:lvlText w:val="-"/>
      <w:lvlJc w:val="left"/>
      <w:pPr>
        <w:ind w:left="21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D37BC6"/>
    <w:multiLevelType w:val="multilevel"/>
    <w:tmpl w:val="8780B30C"/>
    <w:lvl w:ilvl="0">
      <w:numFmt w:val="bullet"/>
      <w:lvlText w:val="-"/>
      <w:lvlJc w:val="left"/>
      <w:pPr>
        <w:ind w:left="720" w:hanging="360"/>
      </w:pPr>
      <w:rPr>
        <w:rFonts w:ascii="ScalaSansOT-Regular" w:eastAsiaTheme="minorHAnsi" w:hAnsi="ScalaSansOT-Regular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639AA"/>
    <w:multiLevelType w:val="multilevel"/>
    <w:tmpl w:val="AA24CF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558F0703"/>
    <w:multiLevelType w:val="hybridMultilevel"/>
    <w:tmpl w:val="6A025C70"/>
    <w:lvl w:ilvl="0" w:tplc="A4FE31EA">
      <w:numFmt w:val="bullet"/>
      <w:lvlText w:val="-"/>
      <w:lvlJc w:val="left"/>
      <w:pPr>
        <w:ind w:left="928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5B7D1E09"/>
    <w:multiLevelType w:val="hybridMultilevel"/>
    <w:tmpl w:val="BBE4CA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86CAD"/>
    <w:multiLevelType w:val="hybridMultilevel"/>
    <w:tmpl w:val="FFFC16E6"/>
    <w:lvl w:ilvl="0" w:tplc="A4FE31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43081"/>
    <w:multiLevelType w:val="hybridMultilevel"/>
    <w:tmpl w:val="DC8A54D2"/>
    <w:lvl w:ilvl="0" w:tplc="5B9AB45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750A833E">
      <w:numFmt w:val="bullet"/>
      <w:lvlText w:val="•"/>
      <w:lvlJc w:val="left"/>
      <w:pPr>
        <w:ind w:left="2745" w:hanging="1305"/>
      </w:pPr>
      <w:rPr>
        <w:rFonts w:ascii="Verdana" w:eastAsiaTheme="minorHAnsi" w:hAnsi="Verdana" w:cstheme="minorBidi" w:hint="default"/>
        <w:sz w:val="22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ED078F"/>
    <w:multiLevelType w:val="hybridMultilevel"/>
    <w:tmpl w:val="30C2C736"/>
    <w:lvl w:ilvl="0" w:tplc="A4FE31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3F39"/>
    <w:multiLevelType w:val="multilevel"/>
    <w:tmpl w:val="8780B30C"/>
    <w:lvl w:ilvl="0">
      <w:numFmt w:val="bullet"/>
      <w:lvlText w:val="-"/>
      <w:lvlJc w:val="left"/>
      <w:pPr>
        <w:ind w:left="720" w:hanging="360"/>
      </w:pPr>
      <w:rPr>
        <w:rFonts w:ascii="ScalaSansOT-Regular" w:eastAsiaTheme="minorHAnsi" w:hAnsi="ScalaSansOT-Regular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D02B5"/>
    <w:multiLevelType w:val="hybridMultilevel"/>
    <w:tmpl w:val="374CCD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737E6"/>
    <w:multiLevelType w:val="hybridMultilevel"/>
    <w:tmpl w:val="7922AE02"/>
    <w:lvl w:ilvl="0" w:tplc="A4FE31E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15"/>
  </w:num>
  <w:num w:numId="14">
    <w:abstractNumId w:val="3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4F5C9E"/>
    <w:rsid w:val="00006287"/>
    <w:rsid w:val="00080807"/>
    <w:rsid w:val="000E2EE2"/>
    <w:rsid w:val="001B2A5F"/>
    <w:rsid w:val="001B7234"/>
    <w:rsid w:val="001F1E06"/>
    <w:rsid w:val="00265C5B"/>
    <w:rsid w:val="002B47B6"/>
    <w:rsid w:val="002C47CA"/>
    <w:rsid w:val="00335DEB"/>
    <w:rsid w:val="003754C7"/>
    <w:rsid w:val="00433A3B"/>
    <w:rsid w:val="00487457"/>
    <w:rsid w:val="004C05AF"/>
    <w:rsid w:val="004E65F2"/>
    <w:rsid w:val="004F5C9E"/>
    <w:rsid w:val="00560AF7"/>
    <w:rsid w:val="0056341B"/>
    <w:rsid w:val="005F23FA"/>
    <w:rsid w:val="00601397"/>
    <w:rsid w:val="00611E22"/>
    <w:rsid w:val="006218A6"/>
    <w:rsid w:val="00724BAC"/>
    <w:rsid w:val="008575B4"/>
    <w:rsid w:val="00887986"/>
    <w:rsid w:val="008A3A80"/>
    <w:rsid w:val="009054F8"/>
    <w:rsid w:val="00981F29"/>
    <w:rsid w:val="00A231ED"/>
    <w:rsid w:val="00A2474B"/>
    <w:rsid w:val="00B14D9B"/>
    <w:rsid w:val="00BB3FDE"/>
    <w:rsid w:val="00C3225B"/>
    <w:rsid w:val="00C35B65"/>
    <w:rsid w:val="00C71BC6"/>
    <w:rsid w:val="00CD2D7E"/>
    <w:rsid w:val="00CE109B"/>
    <w:rsid w:val="00CF0112"/>
    <w:rsid w:val="00D237CD"/>
    <w:rsid w:val="00D73F22"/>
    <w:rsid w:val="00D80991"/>
    <w:rsid w:val="00DA16C0"/>
    <w:rsid w:val="00DD6476"/>
    <w:rsid w:val="00DF4493"/>
    <w:rsid w:val="00EA3261"/>
    <w:rsid w:val="00EA5ABD"/>
    <w:rsid w:val="00F01D45"/>
    <w:rsid w:val="00FC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C0"/>
  </w:style>
  <w:style w:type="paragraph" w:styleId="Overskrift1">
    <w:name w:val="heading 1"/>
    <w:basedOn w:val="Normal"/>
    <w:next w:val="Normal"/>
    <w:link w:val="Overskrift1Tegn"/>
    <w:uiPriority w:val="9"/>
    <w:qFormat/>
    <w:rsid w:val="002B47B6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47B6"/>
    <w:pPr>
      <w:outlineLvl w:val="1"/>
    </w:pPr>
    <w:rPr>
      <w:b/>
      <w:sz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47B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B47B6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47B6"/>
    <w:rPr>
      <w:b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4C05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0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4C05AF"/>
    <w:pPr>
      <w:spacing w:line="240" w:lineRule="auto"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4C05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05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B47B6"/>
    <w:rPr>
      <w:rFonts w:eastAsiaTheme="majorEastAsia" w:cstheme="majorBidi"/>
      <w:b/>
      <w:bCs/>
    </w:rPr>
  </w:style>
  <w:style w:type="paragraph" w:styleId="Listeafsnit">
    <w:name w:val="List Paragraph"/>
    <w:basedOn w:val="Normal"/>
    <w:uiPriority w:val="34"/>
    <w:qFormat/>
    <w:rsid w:val="004F5C9E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B2A5F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B2A5F"/>
    <w:rPr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B2A5F"/>
    <w:rPr>
      <w:vertAlign w:val="superscript"/>
    </w:rPr>
  </w:style>
  <w:style w:type="paragraph" w:styleId="Sidehoved">
    <w:name w:val="header"/>
    <w:basedOn w:val="Normal"/>
    <w:link w:val="SidehovedTegn"/>
    <w:uiPriority w:val="99"/>
    <w:semiHidden/>
    <w:unhideWhenUsed/>
    <w:rsid w:val="001F1E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F1E06"/>
  </w:style>
  <w:style w:type="paragraph" w:styleId="Sidefod">
    <w:name w:val="footer"/>
    <w:basedOn w:val="Normal"/>
    <w:link w:val="SidefodTegn"/>
    <w:uiPriority w:val="99"/>
    <w:semiHidden/>
    <w:unhideWhenUsed/>
    <w:rsid w:val="001F1E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F1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6E88-EE62-4CA1-B090-B4031D2D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417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Kommune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 </cp:lastModifiedBy>
  <cp:revision>5</cp:revision>
  <dcterms:created xsi:type="dcterms:W3CDTF">2011-05-05T09:24:00Z</dcterms:created>
  <dcterms:modified xsi:type="dcterms:W3CDTF">2011-05-06T11:09:00Z</dcterms:modified>
</cp:coreProperties>
</file>